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FEC68D" w14:textId="44DAF93F" w:rsidR="00F53B9A" w:rsidRPr="00E16C57" w:rsidRDefault="00F53B9A" w:rsidP="00F53B9A">
      <w:pPr>
        <w:pStyle w:val="af"/>
        <w:tabs>
          <w:tab w:val="right" w:pos="9639"/>
        </w:tabs>
        <w:rPr>
          <w:sz w:val="24"/>
          <w:szCs w:val="24"/>
          <w:lang w:val="en-US"/>
        </w:rPr>
      </w:pPr>
      <w:r w:rsidRPr="00581997">
        <w:rPr>
          <w:sz w:val="24"/>
          <w:szCs w:val="24"/>
          <w:lang w:val="en-US"/>
        </w:rPr>
        <w:t>3GPP TSG-RAN WG2 Meeting #123</w:t>
      </w:r>
      <w:r>
        <w:rPr>
          <w:sz w:val="24"/>
          <w:szCs w:val="24"/>
          <w:lang w:val="en-US"/>
        </w:rPr>
        <w:t xml:space="preserve">                                                                        </w:t>
      </w:r>
      <w:r w:rsidR="00651548" w:rsidRPr="00651548">
        <w:rPr>
          <w:sz w:val="24"/>
          <w:szCs w:val="24"/>
          <w:lang w:val="en-US"/>
        </w:rPr>
        <w:t>R2-2308654</w:t>
      </w:r>
    </w:p>
    <w:p w14:paraId="49A763F4" w14:textId="77777777" w:rsidR="00F53B9A" w:rsidRDefault="00F53B9A" w:rsidP="00F53B9A">
      <w:pPr>
        <w:pStyle w:val="af"/>
        <w:tabs>
          <w:tab w:val="left" w:pos="1701"/>
          <w:tab w:val="right" w:pos="9923"/>
        </w:tabs>
        <w:overflowPunct/>
        <w:autoSpaceDE/>
        <w:autoSpaceDN/>
        <w:adjustRightInd/>
        <w:spacing w:before="120" w:after="0" w:line="240" w:lineRule="auto"/>
        <w:textAlignment w:val="auto"/>
        <w:rPr>
          <w:sz w:val="24"/>
          <w:szCs w:val="24"/>
          <w:lang w:val="en-US"/>
        </w:rPr>
      </w:pPr>
      <w:r w:rsidRPr="00581997">
        <w:rPr>
          <w:sz w:val="24"/>
          <w:szCs w:val="24"/>
          <w:lang w:val="en-US"/>
        </w:rPr>
        <w:t>Toulouse, France, August</w:t>
      </w:r>
      <w:r w:rsidRPr="00567D62">
        <w:rPr>
          <w:sz w:val="24"/>
          <w:szCs w:val="24"/>
          <w:lang w:val="en-US"/>
        </w:rPr>
        <w:t xml:space="preserve"> 2</w:t>
      </w:r>
      <w:r>
        <w:rPr>
          <w:sz w:val="24"/>
          <w:szCs w:val="24"/>
          <w:lang w:val="en-US"/>
        </w:rPr>
        <w:t>1</w:t>
      </w:r>
      <w:r>
        <w:rPr>
          <w:sz w:val="24"/>
          <w:szCs w:val="24"/>
          <w:vertAlign w:val="superscript"/>
          <w:lang w:val="en-US"/>
        </w:rPr>
        <w:t>st</w:t>
      </w:r>
      <w:r w:rsidRPr="00567D62">
        <w:rPr>
          <w:sz w:val="24"/>
          <w:szCs w:val="24"/>
          <w:lang w:val="en-US"/>
        </w:rPr>
        <w:t>- 2</w:t>
      </w:r>
      <w:r>
        <w:rPr>
          <w:sz w:val="24"/>
          <w:szCs w:val="24"/>
          <w:lang w:val="en-US"/>
        </w:rPr>
        <w:t>5</w:t>
      </w:r>
      <w:r w:rsidRPr="00567D62">
        <w:rPr>
          <w:sz w:val="24"/>
          <w:szCs w:val="24"/>
          <w:vertAlign w:val="superscript"/>
          <w:lang w:val="en-US"/>
        </w:rPr>
        <w:t>th</w:t>
      </w:r>
      <w:r w:rsidRPr="00567D62">
        <w:rPr>
          <w:sz w:val="24"/>
          <w:szCs w:val="24"/>
          <w:lang w:val="en-US"/>
        </w:rPr>
        <w:t xml:space="preserve"> 2023</w:t>
      </w:r>
    </w:p>
    <w:p w14:paraId="70884AF4" w14:textId="5A45FA7D" w:rsidR="00A17630" w:rsidRPr="00224309" w:rsidRDefault="00A17630" w:rsidP="00F53B9A">
      <w:pPr>
        <w:pStyle w:val="af"/>
        <w:tabs>
          <w:tab w:val="left" w:pos="1701"/>
          <w:tab w:val="right" w:pos="9923"/>
        </w:tabs>
        <w:overflowPunct/>
        <w:autoSpaceDE/>
        <w:autoSpaceDN/>
        <w:adjustRightInd/>
        <w:spacing w:before="120" w:after="0" w:line="240" w:lineRule="auto"/>
        <w:textAlignment w:val="auto"/>
        <w:rPr>
          <w:rFonts w:eastAsia="MS Mincho"/>
          <w:sz w:val="24"/>
          <w:szCs w:val="24"/>
          <w:lang w:val="de-DE" w:eastAsia="x-none"/>
        </w:rPr>
      </w:pPr>
      <w:r w:rsidRPr="00224309">
        <w:rPr>
          <w:rFonts w:eastAsia="MS Mincho"/>
          <w:sz w:val="24"/>
          <w:szCs w:val="24"/>
          <w:lang w:val="de-DE" w:eastAsia="x-none"/>
        </w:rPr>
        <w:t>Agenda item:</w:t>
      </w:r>
      <w:r w:rsidRPr="00224309">
        <w:rPr>
          <w:rFonts w:eastAsia="MS Mincho"/>
          <w:sz w:val="24"/>
          <w:szCs w:val="24"/>
          <w:lang w:val="de-DE" w:eastAsia="x-none"/>
        </w:rPr>
        <w:tab/>
      </w:r>
      <w:r w:rsidR="00705193">
        <w:rPr>
          <w:rFonts w:eastAsia="MS Mincho"/>
          <w:sz w:val="24"/>
          <w:szCs w:val="24"/>
          <w:lang w:val="de-DE" w:eastAsia="x-none"/>
        </w:rPr>
        <w:t>7</w:t>
      </w:r>
      <w:r w:rsidR="006B4FD0" w:rsidRPr="00224309">
        <w:rPr>
          <w:rFonts w:eastAsia="MS Mincho"/>
          <w:sz w:val="24"/>
          <w:szCs w:val="24"/>
          <w:lang w:val="de-DE" w:eastAsia="x-none"/>
        </w:rPr>
        <w:t>.</w:t>
      </w:r>
      <w:r w:rsidR="00BF4B67" w:rsidRPr="00224309">
        <w:rPr>
          <w:rFonts w:eastAsia="MS Mincho"/>
          <w:sz w:val="24"/>
          <w:szCs w:val="24"/>
          <w:lang w:val="de-DE" w:eastAsia="x-none"/>
        </w:rPr>
        <w:t>13.6</w:t>
      </w:r>
    </w:p>
    <w:p w14:paraId="37B07145" w14:textId="5CF8F2D9" w:rsidR="00A17630" w:rsidRPr="00224309" w:rsidRDefault="00A17630" w:rsidP="00224309">
      <w:pPr>
        <w:pStyle w:val="af"/>
        <w:tabs>
          <w:tab w:val="left" w:pos="1701"/>
          <w:tab w:val="right" w:pos="9923"/>
        </w:tabs>
        <w:overflowPunct/>
        <w:autoSpaceDE/>
        <w:autoSpaceDN/>
        <w:adjustRightInd/>
        <w:spacing w:before="120" w:after="0" w:line="240" w:lineRule="auto"/>
        <w:textAlignment w:val="auto"/>
        <w:rPr>
          <w:rFonts w:eastAsia="MS Mincho"/>
          <w:sz w:val="24"/>
          <w:szCs w:val="24"/>
          <w:lang w:val="de-DE" w:eastAsia="x-none"/>
        </w:rPr>
      </w:pPr>
      <w:r w:rsidRPr="00224309">
        <w:rPr>
          <w:rFonts w:eastAsia="MS Mincho"/>
          <w:sz w:val="24"/>
          <w:szCs w:val="24"/>
          <w:lang w:val="de-DE" w:eastAsia="x-none"/>
        </w:rPr>
        <w:t>Source:</w:t>
      </w:r>
      <w:r w:rsidRPr="00224309">
        <w:rPr>
          <w:rFonts w:eastAsia="MS Mincho"/>
          <w:sz w:val="24"/>
          <w:szCs w:val="24"/>
          <w:lang w:val="de-DE" w:eastAsia="x-none"/>
        </w:rPr>
        <w:tab/>
        <w:t>China Telecom</w:t>
      </w:r>
    </w:p>
    <w:p w14:paraId="06F63D03" w14:textId="0C81CB0F" w:rsidR="00A17630" w:rsidRPr="00224309" w:rsidRDefault="00A17630" w:rsidP="00224309">
      <w:pPr>
        <w:pStyle w:val="af"/>
        <w:tabs>
          <w:tab w:val="left" w:pos="1701"/>
          <w:tab w:val="right" w:pos="9923"/>
        </w:tabs>
        <w:overflowPunct/>
        <w:autoSpaceDE/>
        <w:autoSpaceDN/>
        <w:adjustRightInd/>
        <w:spacing w:before="120" w:after="0" w:line="240" w:lineRule="auto"/>
        <w:textAlignment w:val="auto"/>
        <w:rPr>
          <w:rFonts w:eastAsia="MS Mincho"/>
          <w:sz w:val="24"/>
          <w:szCs w:val="24"/>
          <w:lang w:val="de-DE" w:eastAsia="x-none"/>
        </w:rPr>
      </w:pPr>
      <w:r w:rsidRPr="00224309">
        <w:rPr>
          <w:rFonts w:eastAsia="MS Mincho"/>
          <w:sz w:val="24"/>
          <w:szCs w:val="24"/>
          <w:lang w:val="de-DE" w:eastAsia="x-none"/>
        </w:rPr>
        <w:t>Title:</w:t>
      </w:r>
      <w:r w:rsidRPr="00224309">
        <w:rPr>
          <w:rFonts w:eastAsia="MS Mincho"/>
          <w:sz w:val="24"/>
          <w:szCs w:val="24"/>
          <w:lang w:val="de-DE" w:eastAsia="x-none"/>
        </w:rPr>
        <w:tab/>
      </w:r>
      <w:r w:rsidR="00236632">
        <w:rPr>
          <w:rFonts w:eastAsia="MS Mincho"/>
          <w:sz w:val="24"/>
          <w:szCs w:val="24"/>
          <w:lang w:val="de-DE" w:eastAsia="x-none"/>
        </w:rPr>
        <w:t xml:space="preserve">Further Discussion on </w:t>
      </w:r>
      <w:r w:rsidR="00236632" w:rsidRPr="00236632">
        <w:rPr>
          <w:rFonts w:eastAsia="MS Mincho"/>
          <w:sz w:val="24"/>
          <w:szCs w:val="24"/>
          <w:lang w:val="de-DE" w:eastAsia="x-none"/>
        </w:rPr>
        <w:t xml:space="preserve">RACH </w:t>
      </w:r>
      <w:r w:rsidR="00D50D11">
        <w:rPr>
          <w:rFonts w:eastAsia="MS Mincho"/>
          <w:sz w:val="24"/>
          <w:szCs w:val="24"/>
          <w:lang w:val="de-DE" w:eastAsia="x-none"/>
        </w:rPr>
        <w:t>Partitioning</w:t>
      </w:r>
      <w:r w:rsidR="00236632" w:rsidRPr="00236632">
        <w:rPr>
          <w:rFonts w:eastAsia="MS Mincho"/>
          <w:sz w:val="24"/>
          <w:szCs w:val="24"/>
          <w:lang w:val="de-DE" w:eastAsia="x-none"/>
        </w:rPr>
        <w:t xml:space="preserve"> for SON</w:t>
      </w:r>
    </w:p>
    <w:p w14:paraId="2F8F4082" w14:textId="25620CC9" w:rsidR="00A17630" w:rsidRPr="00224309" w:rsidRDefault="00A17630" w:rsidP="00224309">
      <w:pPr>
        <w:pStyle w:val="af"/>
        <w:tabs>
          <w:tab w:val="left" w:pos="1701"/>
          <w:tab w:val="right" w:pos="9923"/>
        </w:tabs>
        <w:overflowPunct/>
        <w:autoSpaceDE/>
        <w:autoSpaceDN/>
        <w:adjustRightInd/>
        <w:spacing w:before="120" w:after="0" w:line="240" w:lineRule="auto"/>
        <w:textAlignment w:val="auto"/>
        <w:rPr>
          <w:rFonts w:eastAsia="MS Mincho"/>
          <w:sz w:val="24"/>
          <w:szCs w:val="24"/>
          <w:lang w:val="de-DE" w:eastAsia="x-none"/>
        </w:rPr>
      </w:pPr>
      <w:r w:rsidRPr="00224309">
        <w:rPr>
          <w:rFonts w:eastAsia="MS Mincho"/>
          <w:sz w:val="24"/>
          <w:szCs w:val="24"/>
          <w:lang w:val="de-DE" w:eastAsia="x-none"/>
        </w:rPr>
        <w:t>Document for:</w:t>
      </w:r>
      <w:r w:rsidRPr="00224309">
        <w:rPr>
          <w:rFonts w:eastAsia="MS Mincho"/>
          <w:sz w:val="24"/>
          <w:szCs w:val="24"/>
          <w:lang w:val="de-DE" w:eastAsia="x-none"/>
        </w:rPr>
        <w:tab/>
        <w:t>Discussion and Decision</w:t>
      </w:r>
    </w:p>
    <w:p w14:paraId="25AA7958" w14:textId="77777777" w:rsidR="00A17630" w:rsidRPr="00AD2E08" w:rsidRDefault="00A17630" w:rsidP="009C6D66">
      <w:pPr>
        <w:pStyle w:val="1"/>
        <w:numPr>
          <w:ilvl w:val="0"/>
          <w:numId w:val="6"/>
        </w:numPr>
        <w:tabs>
          <w:tab w:val="clear" w:pos="432"/>
        </w:tabs>
        <w:spacing w:line="240" w:lineRule="auto"/>
        <w:ind w:left="1134" w:hanging="1134"/>
        <w:rPr>
          <w:rFonts w:eastAsia="宋体"/>
          <w:lang w:val="en-US"/>
        </w:rPr>
      </w:pPr>
      <w:r w:rsidRPr="005C66B9">
        <w:rPr>
          <w:rFonts w:eastAsia="宋体"/>
          <w:lang w:val="en-US"/>
        </w:rPr>
        <w:t>Introduction</w:t>
      </w:r>
    </w:p>
    <w:p w14:paraId="6FA84F4A" w14:textId="4E9C5BB9" w:rsidR="00DF3FF6" w:rsidRPr="00FA71CF" w:rsidRDefault="00F47414" w:rsidP="009C0D1E">
      <w:pPr>
        <w:overflowPunct w:val="0"/>
        <w:autoSpaceDE w:val="0"/>
        <w:autoSpaceDN w:val="0"/>
        <w:adjustRightInd w:val="0"/>
        <w:spacing w:line="240" w:lineRule="auto"/>
        <w:jc w:val="both"/>
        <w:textAlignment w:val="baseline"/>
        <w:rPr>
          <w:rFonts w:eastAsia="宋体" w:cs="Calibri"/>
          <w:sz w:val="20"/>
          <w:lang w:eastAsia="zh-CN"/>
        </w:rPr>
      </w:pPr>
      <w:r w:rsidRPr="009C0D1E">
        <w:rPr>
          <w:rFonts w:cs="Calibri"/>
          <w:sz w:val="20"/>
          <w:lang w:eastAsia="zh-CN"/>
        </w:rPr>
        <w:t xml:space="preserve">The </w:t>
      </w:r>
      <w:r w:rsidR="00BF4B67" w:rsidRPr="009C0D1E">
        <w:rPr>
          <w:rFonts w:cs="Calibri"/>
          <w:sz w:val="20"/>
          <w:lang w:eastAsia="zh-CN"/>
        </w:rPr>
        <w:t>RAN#96</w:t>
      </w:r>
      <w:r w:rsidRPr="009C0D1E">
        <w:rPr>
          <w:rFonts w:cs="Calibri"/>
          <w:sz w:val="20"/>
          <w:lang w:eastAsia="zh-CN"/>
        </w:rPr>
        <w:t xml:space="preserve"> meeting approved t</w:t>
      </w:r>
      <w:r w:rsidR="005C18F0" w:rsidRPr="009C0D1E">
        <w:rPr>
          <w:rFonts w:cs="Calibri"/>
          <w:sz w:val="20"/>
          <w:lang w:eastAsia="zh-CN"/>
        </w:rPr>
        <w:t xml:space="preserve">he revised WID on </w:t>
      </w:r>
      <w:r w:rsidR="00BF4B67" w:rsidRPr="009C0D1E">
        <w:rPr>
          <w:rFonts w:cs="Calibri"/>
          <w:sz w:val="20"/>
          <w:lang w:eastAsia="zh-CN"/>
        </w:rPr>
        <w:t>SON/MDT enhancement</w:t>
      </w:r>
      <w:r w:rsidR="009E5ADD" w:rsidRPr="009C0D1E">
        <w:rPr>
          <w:rFonts w:cs="Calibri"/>
          <w:sz w:val="20"/>
          <w:lang w:eastAsia="zh-CN"/>
        </w:rPr>
        <w:t xml:space="preserve"> [1]</w:t>
      </w:r>
      <w:r w:rsidR="005C18F0" w:rsidRPr="009C0D1E">
        <w:rPr>
          <w:rFonts w:cs="Calibri"/>
          <w:sz w:val="20"/>
          <w:lang w:eastAsia="zh-CN"/>
        </w:rPr>
        <w:t>.</w:t>
      </w:r>
      <w:r w:rsidRPr="009C0D1E">
        <w:rPr>
          <w:rFonts w:cs="Calibri"/>
          <w:sz w:val="20"/>
          <w:lang w:eastAsia="zh-CN"/>
        </w:rPr>
        <w:t xml:space="preserve"> </w:t>
      </w:r>
      <w:r w:rsidR="007F2610" w:rsidRPr="009C0D1E">
        <w:rPr>
          <w:rFonts w:cs="Calibri"/>
          <w:sz w:val="20"/>
          <w:lang w:eastAsia="zh-CN"/>
        </w:rPr>
        <w:t>One of the objective in Rel-18 SON/MDT WI aims to identify enhancement to RA report to optimize and improve random access performance.</w:t>
      </w:r>
      <w:r w:rsidR="0086220C" w:rsidRPr="009C0D1E">
        <w:rPr>
          <w:rFonts w:cs="Calibri"/>
          <w:sz w:val="20"/>
          <w:lang w:eastAsia="zh-CN"/>
        </w:rPr>
        <w:t xml:space="preserve"> </w:t>
      </w:r>
      <w:r w:rsidR="00FA71CF" w:rsidRPr="00FA71CF">
        <w:rPr>
          <w:rFonts w:cs="Calibri"/>
          <w:sz w:val="20"/>
          <w:lang w:eastAsia="zh-CN"/>
        </w:rPr>
        <w:t>During the previous meetings</w:t>
      </w:r>
      <w:r w:rsidR="00387A78" w:rsidRPr="009C0D1E">
        <w:rPr>
          <w:rFonts w:cs="Calibri"/>
          <w:sz w:val="20"/>
          <w:lang w:eastAsia="zh-CN"/>
        </w:rPr>
        <w:t xml:space="preserve">, the following agreements have been made for </w:t>
      </w:r>
      <w:r w:rsidR="009E5ADD" w:rsidRPr="009C0D1E">
        <w:rPr>
          <w:rFonts w:cs="Calibri"/>
          <w:sz w:val="20"/>
          <w:lang w:eastAsia="zh-CN"/>
        </w:rPr>
        <w:t>RACH</w:t>
      </w:r>
      <w:r w:rsidR="00D50D11">
        <w:rPr>
          <w:rFonts w:cs="Calibri"/>
          <w:sz w:val="20"/>
          <w:lang w:eastAsia="zh-CN"/>
        </w:rPr>
        <w:t xml:space="preserve"> </w:t>
      </w:r>
      <w:r w:rsidR="00D50D11" w:rsidRPr="00D50D11">
        <w:rPr>
          <w:rFonts w:cs="Calibri"/>
          <w:sz w:val="20"/>
          <w:lang w:eastAsia="zh-CN"/>
        </w:rPr>
        <w:t>partitioning</w:t>
      </w:r>
      <w:r w:rsidR="009E5ADD" w:rsidRPr="009C0D1E">
        <w:rPr>
          <w:rFonts w:cs="Calibri"/>
          <w:sz w:val="20"/>
          <w:lang w:eastAsia="zh-CN"/>
        </w:rPr>
        <w:t xml:space="preserve"> enhancement </w:t>
      </w:r>
      <w:r w:rsidRPr="009C0D1E">
        <w:rPr>
          <w:rFonts w:cs="Calibri"/>
          <w:sz w:val="20"/>
          <w:lang w:eastAsia="zh-CN"/>
        </w:rPr>
        <w:t>[2</w:t>
      </w:r>
      <w:r w:rsidR="00FA71CF">
        <w:rPr>
          <w:rFonts w:cs="Calibri"/>
          <w:sz w:val="20"/>
          <w:lang w:eastAsia="zh-CN"/>
        </w:rPr>
        <w:t>-</w:t>
      </w:r>
      <w:r w:rsidR="00051007">
        <w:rPr>
          <w:rFonts w:cs="Calibri"/>
          <w:sz w:val="20"/>
          <w:lang w:eastAsia="zh-CN"/>
        </w:rPr>
        <w:t>4</w:t>
      </w:r>
      <w:r w:rsidR="009B17BF">
        <w:rPr>
          <w:rFonts w:cs="Calibri"/>
          <w:sz w:val="20"/>
          <w:lang w:eastAsia="zh-CN"/>
        </w:rPr>
        <w:t>]</w:t>
      </w:r>
      <w:r w:rsidR="00387A78" w:rsidRPr="009C0D1E">
        <w:rPr>
          <w:rFonts w:cs="Calibri"/>
          <w:sz w:val="20"/>
          <w:lang w:eastAsia="zh-CN"/>
        </w:rPr>
        <w:t>:</w:t>
      </w:r>
      <w:bookmarkStart w:id="0" w:name="_GoBack"/>
      <w:bookmarkEnd w:id="0"/>
    </w:p>
    <w:p w14:paraId="0EA93ABC" w14:textId="7F816C7B" w:rsidR="00FA71CF" w:rsidRPr="00FA71CF" w:rsidRDefault="00FA71CF" w:rsidP="00FA71C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b/>
          <w:sz w:val="20"/>
          <w:lang w:eastAsia="ja-JP"/>
        </w:rPr>
      </w:pPr>
      <w:r w:rsidRPr="00FA71CF">
        <w:rPr>
          <w:rFonts w:eastAsia="宋体" w:cs="Calibri"/>
          <w:b/>
          <w:szCs w:val="22"/>
          <w:lang w:eastAsia="zh-CN"/>
        </w:rPr>
        <w:t xml:space="preserve">RAN2#120 </w:t>
      </w:r>
      <w:r w:rsidRPr="00FA71CF">
        <w:rPr>
          <w:rFonts w:ascii="Arial" w:eastAsia="Times New Roman" w:hAnsi="Arial"/>
          <w:b/>
          <w:sz w:val="20"/>
          <w:lang w:eastAsia="ja-JP"/>
        </w:rPr>
        <w:t>Agreements:</w:t>
      </w:r>
    </w:p>
    <w:p w14:paraId="0D3EF5AC" w14:textId="77777777" w:rsidR="00FA71CF" w:rsidRPr="00DB73E6" w:rsidRDefault="00FA71CF" w:rsidP="00FA71C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sz w:val="20"/>
          <w:lang w:eastAsia="ja-JP"/>
        </w:rPr>
      </w:pPr>
      <w:r w:rsidRPr="00DB73E6">
        <w:rPr>
          <w:rFonts w:ascii="Arial" w:eastAsia="Times New Roman" w:hAnsi="Arial"/>
          <w:sz w:val="20"/>
          <w:lang w:eastAsia="ja-JP"/>
        </w:rPr>
        <w:t>1</w:t>
      </w:r>
      <w:r w:rsidRPr="00DB73E6">
        <w:rPr>
          <w:rFonts w:ascii="Arial" w:eastAsia="Times New Roman" w:hAnsi="Arial"/>
          <w:sz w:val="20"/>
          <w:lang w:eastAsia="ja-JP"/>
        </w:rPr>
        <w:tab/>
        <w:t>For RACH report for RACH partitioning, RAN2 to agree to include NSAG ID when the applicable feature is slicing.</w:t>
      </w:r>
    </w:p>
    <w:p w14:paraId="352091E6" w14:textId="17862A6A" w:rsidR="00051007" w:rsidRDefault="00051007" w:rsidP="00FA71C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p>
    <w:p w14:paraId="1115D6A4" w14:textId="5359716A" w:rsidR="00051007" w:rsidRPr="00051007" w:rsidRDefault="00051007" w:rsidP="0005100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r w:rsidRPr="001B7D0C">
        <w:rPr>
          <w:rFonts w:eastAsia="宋体" w:cs="Calibri"/>
          <w:b/>
          <w:szCs w:val="22"/>
          <w:lang w:eastAsia="zh-CN"/>
        </w:rPr>
        <w:t>RAN2#121</w:t>
      </w:r>
      <w:r>
        <w:rPr>
          <w:rFonts w:eastAsia="宋体" w:cs="Calibri"/>
          <w:b/>
          <w:szCs w:val="22"/>
          <w:lang w:eastAsia="zh-CN"/>
        </w:rPr>
        <w:t>-</w:t>
      </w:r>
      <w:r>
        <w:rPr>
          <w:rFonts w:eastAsia="宋体" w:cs="Calibri" w:hint="eastAsia"/>
          <w:b/>
          <w:szCs w:val="22"/>
          <w:lang w:eastAsia="zh-CN"/>
        </w:rPr>
        <w:t>bis</w:t>
      </w:r>
      <w:r w:rsidRPr="001B7D0C">
        <w:rPr>
          <w:rFonts w:eastAsia="宋体" w:cs="Calibri"/>
          <w:b/>
          <w:szCs w:val="22"/>
          <w:lang w:eastAsia="zh-CN"/>
        </w:rPr>
        <w:t xml:space="preserve"> Agreements:</w:t>
      </w:r>
      <w:r w:rsidRPr="00FA71CF">
        <w:rPr>
          <w:rFonts w:ascii="Arial" w:eastAsia="Times New Roman" w:hAnsi="Arial"/>
          <w:sz w:val="20"/>
          <w:lang w:eastAsia="ja-JP"/>
        </w:rPr>
        <w:t xml:space="preserve"> </w:t>
      </w:r>
    </w:p>
    <w:p w14:paraId="7436F40E" w14:textId="74E62E16" w:rsidR="00051007" w:rsidRPr="00051007" w:rsidRDefault="00051007" w:rsidP="0005100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622" w:hanging="363"/>
        <w:textAlignment w:val="baseline"/>
        <w:rPr>
          <w:rFonts w:ascii="Arial" w:hAnsi="Arial"/>
          <w:sz w:val="20"/>
          <w:lang w:eastAsia="ja-JP"/>
        </w:rPr>
      </w:pPr>
      <w:r>
        <w:rPr>
          <w:rFonts w:ascii="Arial" w:hAnsi="Arial"/>
          <w:sz w:val="20"/>
          <w:lang w:eastAsia="ja-JP"/>
        </w:rPr>
        <w:t xml:space="preserve">1 </w:t>
      </w:r>
      <w:r w:rsidRPr="00051007">
        <w:rPr>
          <w:rFonts w:ascii="Arial" w:hAnsi="Arial"/>
          <w:sz w:val="20"/>
          <w:lang w:eastAsia="ja-JP"/>
        </w:rPr>
        <w:t>FFS: Include the actual number of msg3 repetitions in RA report.</w:t>
      </w:r>
    </w:p>
    <w:p w14:paraId="7B3DBB7D" w14:textId="03A25703" w:rsidR="00051007" w:rsidRPr="00051007" w:rsidRDefault="00051007" w:rsidP="0005100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622" w:hanging="363"/>
        <w:textAlignment w:val="baseline"/>
        <w:rPr>
          <w:rFonts w:ascii="Arial" w:hAnsi="Arial"/>
          <w:sz w:val="20"/>
          <w:lang w:eastAsia="ja-JP"/>
        </w:rPr>
      </w:pPr>
      <w:r w:rsidRPr="00051007">
        <w:rPr>
          <w:rFonts w:ascii="Arial" w:hAnsi="Arial"/>
          <w:sz w:val="20"/>
          <w:lang w:eastAsia="ja-JP"/>
        </w:rPr>
        <w:t>2</w:t>
      </w:r>
      <w:r w:rsidRPr="00051007">
        <w:rPr>
          <w:rFonts w:ascii="Arial" w:hAnsi="Arial"/>
          <w:sz w:val="20"/>
          <w:lang w:eastAsia="ja-JP"/>
        </w:rPr>
        <w:tab/>
      </w:r>
      <w:r w:rsidRPr="00373F32">
        <w:rPr>
          <w:rFonts w:ascii="Arial" w:hAnsi="Arial"/>
          <w:sz w:val="20"/>
          <w:highlight w:val="yellow"/>
          <w:lang w:eastAsia="ja-JP"/>
        </w:rPr>
        <w:t>FFS: Include NSAG priority in RA report.</w:t>
      </w:r>
    </w:p>
    <w:p w14:paraId="0A4E94BD" w14:textId="64BA683D" w:rsidR="00051007" w:rsidRPr="00051007" w:rsidRDefault="00051007" w:rsidP="0005100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622" w:hanging="363"/>
        <w:textAlignment w:val="baseline"/>
        <w:rPr>
          <w:rFonts w:ascii="Arial" w:hAnsi="Arial"/>
          <w:sz w:val="20"/>
          <w:lang w:eastAsia="ja-JP"/>
        </w:rPr>
      </w:pPr>
      <w:r w:rsidRPr="00051007">
        <w:rPr>
          <w:rFonts w:ascii="Arial" w:hAnsi="Arial"/>
          <w:sz w:val="20"/>
          <w:lang w:eastAsia="ja-JP"/>
        </w:rPr>
        <w:t>3b</w:t>
      </w:r>
      <w:r w:rsidRPr="00051007">
        <w:rPr>
          <w:rFonts w:ascii="Arial" w:hAnsi="Arial"/>
          <w:sz w:val="20"/>
          <w:lang w:eastAsia="ja-JP"/>
        </w:rPr>
        <w:tab/>
      </w:r>
      <w:r w:rsidRPr="00373F32">
        <w:rPr>
          <w:rFonts w:ascii="Arial" w:hAnsi="Arial"/>
          <w:sz w:val="20"/>
          <w:highlight w:val="yellow"/>
          <w:lang w:eastAsia="ja-JP"/>
        </w:rPr>
        <w:t>FFS: UE reports NSAG IDs which are associated with the S-NSSAI(s) that triggered the random access attempt or NSAG IDs which associated with the S-NSSAI(s) triggering the access attempt and that are included in SIB1.</w:t>
      </w:r>
      <w:r w:rsidRPr="00051007">
        <w:rPr>
          <w:rFonts w:ascii="Arial" w:hAnsi="Arial"/>
          <w:sz w:val="20"/>
          <w:lang w:eastAsia="ja-JP"/>
        </w:rPr>
        <w:t xml:space="preserve"> </w:t>
      </w:r>
    </w:p>
    <w:p w14:paraId="6A9BC372" w14:textId="27B5B915" w:rsidR="00F53B9A" w:rsidRPr="00F53B9A" w:rsidRDefault="00051007" w:rsidP="00D50D1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622" w:hanging="363"/>
        <w:textAlignment w:val="baseline"/>
        <w:rPr>
          <w:rFonts w:ascii="Arial" w:hAnsi="Arial"/>
          <w:sz w:val="20"/>
          <w:lang w:eastAsia="ja-JP"/>
        </w:rPr>
      </w:pPr>
      <w:r w:rsidRPr="00051007">
        <w:rPr>
          <w:rFonts w:ascii="Arial" w:hAnsi="Arial"/>
          <w:sz w:val="20"/>
          <w:lang w:eastAsia="ja-JP"/>
        </w:rPr>
        <w:t>3c</w:t>
      </w:r>
      <w:r w:rsidRPr="00051007">
        <w:rPr>
          <w:rFonts w:ascii="Arial" w:hAnsi="Arial"/>
          <w:sz w:val="20"/>
          <w:lang w:eastAsia="ja-JP"/>
        </w:rPr>
        <w:tab/>
      </w:r>
      <w:r w:rsidRPr="00373F32">
        <w:rPr>
          <w:rFonts w:ascii="Arial" w:hAnsi="Arial"/>
          <w:sz w:val="20"/>
          <w:highlight w:val="yellow"/>
          <w:lang w:eastAsia="ja-JP"/>
        </w:rPr>
        <w:t>FFS: Include S-NSSAI(s) in RA report.</w:t>
      </w:r>
    </w:p>
    <w:p w14:paraId="1BEB7ED1" w14:textId="6ED676C0" w:rsidR="00387A78" w:rsidRPr="009C0D1E" w:rsidRDefault="002B0870" w:rsidP="009C0D1E">
      <w:pPr>
        <w:overflowPunct w:val="0"/>
        <w:autoSpaceDE w:val="0"/>
        <w:autoSpaceDN w:val="0"/>
        <w:adjustRightInd w:val="0"/>
        <w:spacing w:line="240" w:lineRule="auto"/>
        <w:jc w:val="both"/>
        <w:textAlignment w:val="baseline"/>
        <w:rPr>
          <w:rFonts w:cs="Calibri"/>
          <w:sz w:val="20"/>
          <w:lang w:eastAsia="zh-CN"/>
        </w:rPr>
      </w:pPr>
      <w:r w:rsidRPr="009C0D1E">
        <w:rPr>
          <w:rFonts w:cs="Calibri"/>
          <w:sz w:val="20"/>
          <w:lang w:eastAsia="zh-CN"/>
        </w:rPr>
        <w:t>T</w:t>
      </w:r>
      <w:r w:rsidR="00C12FAA" w:rsidRPr="009C0D1E">
        <w:rPr>
          <w:rFonts w:cs="Calibri"/>
          <w:sz w:val="20"/>
          <w:lang w:eastAsia="zh-CN"/>
        </w:rPr>
        <w:t>his pape</w:t>
      </w:r>
      <w:r w:rsidR="001166F3" w:rsidRPr="009C0D1E">
        <w:rPr>
          <w:rFonts w:cs="Calibri"/>
          <w:sz w:val="20"/>
          <w:lang w:eastAsia="zh-CN"/>
        </w:rPr>
        <w:t>r aims to further discuss</w:t>
      </w:r>
      <w:r w:rsidR="008F56B6" w:rsidRPr="009C0D1E">
        <w:rPr>
          <w:rFonts w:cs="Calibri"/>
          <w:sz w:val="20"/>
          <w:lang w:eastAsia="zh-CN"/>
        </w:rPr>
        <w:t xml:space="preserve"> </w:t>
      </w:r>
      <w:r w:rsidR="001166F3" w:rsidRPr="009C0D1E">
        <w:rPr>
          <w:rFonts w:cs="Calibri"/>
          <w:sz w:val="20"/>
          <w:lang w:eastAsia="zh-CN"/>
        </w:rPr>
        <w:t xml:space="preserve">the remaining issues on </w:t>
      </w:r>
      <w:r w:rsidR="00093876" w:rsidRPr="009C0D1E">
        <w:rPr>
          <w:rFonts w:cs="Calibri"/>
          <w:sz w:val="20"/>
          <w:lang w:eastAsia="zh-CN"/>
        </w:rPr>
        <w:t>the RACH report enhancement</w:t>
      </w:r>
      <w:r w:rsidR="00883F6B" w:rsidRPr="009C0D1E">
        <w:rPr>
          <w:rFonts w:cs="Calibri"/>
          <w:sz w:val="20"/>
          <w:lang w:eastAsia="zh-CN"/>
        </w:rPr>
        <w:t xml:space="preserve">, and provide our </w:t>
      </w:r>
      <w:r w:rsidR="009C0D1E" w:rsidRPr="009C0D1E">
        <w:rPr>
          <w:rFonts w:cs="Calibri"/>
          <w:sz w:val="20"/>
          <w:lang w:eastAsia="zh-CN"/>
        </w:rPr>
        <w:t>views.</w:t>
      </w:r>
    </w:p>
    <w:p w14:paraId="0C70ADC3" w14:textId="2FDA3B0D" w:rsidR="001170A3" w:rsidRDefault="0073680F" w:rsidP="009C6D66">
      <w:pPr>
        <w:pStyle w:val="1"/>
        <w:numPr>
          <w:ilvl w:val="0"/>
          <w:numId w:val="6"/>
        </w:numPr>
        <w:tabs>
          <w:tab w:val="clear" w:pos="432"/>
        </w:tabs>
        <w:spacing w:line="240" w:lineRule="auto"/>
        <w:ind w:left="1134" w:hanging="1134"/>
        <w:rPr>
          <w:rFonts w:eastAsia="宋体"/>
          <w:lang w:val="en-US"/>
        </w:rPr>
      </w:pPr>
      <w:r>
        <w:rPr>
          <w:rFonts w:eastAsia="宋体"/>
          <w:lang w:val="en-US"/>
        </w:rPr>
        <w:t>Discussion</w:t>
      </w:r>
    </w:p>
    <w:p w14:paraId="7DC12575" w14:textId="16DB3BC4" w:rsidR="00F21DF1" w:rsidRPr="009C0D1E" w:rsidRDefault="00F21DF1" w:rsidP="009C6D66">
      <w:pPr>
        <w:pStyle w:val="af5"/>
        <w:numPr>
          <w:ilvl w:val="0"/>
          <w:numId w:val="7"/>
        </w:numPr>
        <w:overflowPunct w:val="0"/>
        <w:autoSpaceDE w:val="0"/>
        <w:autoSpaceDN w:val="0"/>
        <w:adjustRightInd w:val="0"/>
        <w:jc w:val="both"/>
        <w:textAlignment w:val="baseline"/>
        <w:rPr>
          <w:rFonts w:eastAsia="宋体"/>
          <w:b/>
          <w:lang w:eastAsia="zh-CN"/>
        </w:rPr>
      </w:pPr>
      <w:r w:rsidRPr="009C0D1E">
        <w:rPr>
          <w:b/>
          <w:lang w:eastAsia="zh-CN"/>
        </w:rPr>
        <w:t xml:space="preserve">whether </w:t>
      </w:r>
      <w:r w:rsidR="009B17BF" w:rsidRPr="009B17BF">
        <w:rPr>
          <w:b/>
          <w:lang w:eastAsia="zh-CN"/>
        </w:rPr>
        <w:t>to</w:t>
      </w:r>
      <w:r w:rsidR="009B17BF">
        <w:rPr>
          <w:b/>
          <w:lang w:eastAsia="zh-CN"/>
        </w:rPr>
        <w:t xml:space="preserve"> </w:t>
      </w:r>
      <w:r w:rsidR="006529E9">
        <w:rPr>
          <w:b/>
          <w:lang w:eastAsia="zh-CN"/>
        </w:rPr>
        <w:t>include</w:t>
      </w:r>
      <w:r w:rsidR="00F53B9A" w:rsidRPr="00F53B9A">
        <w:rPr>
          <w:b/>
          <w:lang w:eastAsia="zh-CN"/>
        </w:rPr>
        <w:t xml:space="preserve"> NSAG priority in RA report</w:t>
      </w:r>
    </w:p>
    <w:p w14:paraId="594CF0A3" w14:textId="3E537BA8" w:rsidR="00F53B9A" w:rsidRPr="00FB4B17" w:rsidRDefault="00270BE0" w:rsidP="00F53B9A">
      <w:pPr>
        <w:rPr>
          <w:rFonts w:cs="Calibri"/>
          <w:sz w:val="20"/>
          <w:lang w:eastAsia="zh-CN"/>
        </w:rPr>
      </w:pPr>
      <w:r w:rsidRPr="00270BE0">
        <w:rPr>
          <w:rFonts w:cs="Calibri"/>
          <w:sz w:val="20"/>
          <w:lang w:eastAsia="zh-CN"/>
        </w:rPr>
        <w:t xml:space="preserve">For slicing, the UE </w:t>
      </w:r>
      <w:r>
        <w:rPr>
          <w:rFonts w:cs="Calibri"/>
          <w:sz w:val="20"/>
          <w:lang w:eastAsia="zh-CN"/>
        </w:rPr>
        <w:t>determines</w:t>
      </w:r>
      <w:r w:rsidRPr="00270BE0">
        <w:rPr>
          <w:rFonts w:cs="Calibri"/>
          <w:sz w:val="20"/>
          <w:lang w:eastAsia="zh-CN"/>
        </w:rPr>
        <w:t xml:space="preserve"> the RACH partition</w:t>
      </w:r>
      <w:r w:rsidRPr="00270BE0">
        <w:rPr>
          <w:rFonts w:cs="Calibri"/>
          <w:sz w:val="20"/>
          <w:lang w:eastAsia="zh-CN"/>
        </w:rPr>
        <w:t xml:space="preserve"> </w:t>
      </w:r>
      <w:r>
        <w:rPr>
          <w:rFonts w:cs="Calibri"/>
          <w:sz w:val="20"/>
          <w:lang w:eastAsia="zh-CN"/>
        </w:rPr>
        <w:t>based on</w:t>
      </w:r>
      <w:r w:rsidRPr="00270BE0">
        <w:rPr>
          <w:rFonts w:cs="Calibri"/>
          <w:sz w:val="20"/>
          <w:lang w:eastAsia="zh-CN"/>
        </w:rPr>
        <w:t xml:space="preserve"> the NSAG priority received from the AMF.</w:t>
      </w:r>
      <w:r>
        <w:rPr>
          <w:rFonts w:cs="Calibri"/>
          <w:sz w:val="20"/>
          <w:lang w:eastAsia="zh-CN"/>
        </w:rPr>
        <w:t xml:space="preserve"> </w:t>
      </w:r>
      <w:r w:rsidR="00290CD3">
        <w:rPr>
          <w:rFonts w:cs="Calibri"/>
          <w:sz w:val="20"/>
          <w:lang w:eastAsia="zh-CN"/>
        </w:rPr>
        <w:t>And t</w:t>
      </w:r>
      <w:r w:rsidRPr="00270BE0">
        <w:rPr>
          <w:rFonts w:cs="Calibri"/>
          <w:sz w:val="20"/>
          <w:lang w:eastAsia="zh-CN"/>
        </w:rPr>
        <w:t xml:space="preserve">he NSAG priority may be different for </w:t>
      </w:r>
      <w:r>
        <w:rPr>
          <w:rFonts w:cs="Calibri"/>
          <w:sz w:val="20"/>
          <w:lang w:eastAsia="zh-CN"/>
        </w:rPr>
        <w:t>each UE</w:t>
      </w:r>
      <w:r w:rsidRPr="00270BE0">
        <w:rPr>
          <w:rFonts w:cs="Calibri"/>
          <w:sz w:val="20"/>
          <w:lang w:eastAsia="zh-CN"/>
        </w:rPr>
        <w:t>.</w:t>
      </w:r>
      <w:r>
        <w:rPr>
          <w:rFonts w:cs="Calibri"/>
          <w:sz w:val="20"/>
          <w:lang w:eastAsia="zh-CN"/>
        </w:rPr>
        <w:t xml:space="preserve"> </w:t>
      </w:r>
      <w:r w:rsidR="003F5DB5" w:rsidRPr="003F5DB5">
        <w:rPr>
          <w:rFonts w:cs="Calibri"/>
          <w:sz w:val="20"/>
          <w:lang w:eastAsia="zh-CN"/>
        </w:rPr>
        <w:t>According to TS 38.331 [5], if a RACH attempt is associated with more than one NSAG, the UE selects the NSAG with the highest priority among the NSAGs that triggered the RACH for RACH resource selection. Therefore, the RACH resource associated with the NSAG with the highest priority has the highest probability of being selected</w:t>
      </w:r>
      <w:r w:rsidR="003F5DB5">
        <w:rPr>
          <w:rFonts w:cs="Calibri"/>
          <w:sz w:val="20"/>
          <w:lang w:eastAsia="zh-CN"/>
        </w:rPr>
        <w:t>,</w:t>
      </w:r>
      <w:r w:rsidR="003F5DB5" w:rsidRPr="003F5DB5">
        <w:rPr>
          <w:rFonts w:cs="Calibri"/>
          <w:sz w:val="20"/>
          <w:lang w:eastAsia="zh-CN"/>
        </w:rPr>
        <w:t xml:space="preserve"> and more RACH resources need to be allocated. In order for the NG-RAN to determine if RACH resource allocation needs to be optimized for the highest priority NSAG and how to associate NSAGs of different priorities to RACH partitions, the NSAG priority shall be included in the RACH report.</w:t>
      </w:r>
    </w:p>
    <w:p w14:paraId="411F4962" w14:textId="757F660A" w:rsidR="00F53B9A" w:rsidRPr="00FB4B17" w:rsidRDefault="00F53B9A" w:rsidP="00F53B9A">
      <w:pPr>
        <w:rPr>
          <w:rFonts w:eastAsia="宋体" w:cs="Calibri"/>
          <w:b/>
          <w:sz w:val="20"/>
          <w:lang w:eastAsia="zh-CN"/>
        </w:rPr>
      </w:pPr>
      <w:r w:rsidRPr="00FB4B17">
        <w:rPr>
          <w:rFonts w:cs="Calibri"/>
          <w:b/>
          <w:sz w:val="20"/>
          <w:lang w:eastAsia="zh-CN"/>
        </w:rPr>
        <w:t>Proposal 1</w:t>
      </w:r>
      <w:r w:rsidR="00444D6B" w:rsidRPr="00FB4B17">
        <w:rPr>
          <w:rFonts w:cs="Calibri"/>
          <w:b/>
          <w:sz w:val="20"/>
          <w:lang w:eastAsia="zh-CN"/>
        </w:rPr>
        <w:t xml:space="preserve">: </w:t>
      </w:r>
      <w:r w:rsidR="00190D8C" w:rsidRPr="00FB4B17">
        <w:rPr>
          <w:rFonts w:cs="Calibri"/>
          <w:b/>
          <w:sz w:val="20"/>
          <w:lang w:eastAsia="zh-CN"/>
        </w:rPr>
        <w:t>T</w:t>
      </w:r>
      <w:r w:rsidR="00444D6B" w:rsidRPr="00FB4B17">
        <w:rPr>
          <w:rFonts w:cs="Calibri"/>
          <w:b/>
          <w:sz w:val="20"/>
          <w:lang w:eastAsia="zh-CN"/>
        </w:rPr>
        <w:t xml:space="preserve">he NSAG priority </w:t>
      </w:r>
      <w:r w:rsidR="00190D8C" w:rsidRPr="00FB4B17">
        <w:rPr>
          <w:rFonts w:cs="Calibri"/>
          <w:b/>
          <w:sz w:val="20"/>
          <w:lang w:eastAsia="zh-CN"/>
        </w:rPr>
        <w:t xml:space="preserve">can be included </w:t>
      </w:r>
      <w:r w:rsidR="00444D6B" w:rsidRPr="00FB4B17">
        <w:rPr>
          <w:rFonts w:cs="Calibri"/>
          <w:b/>
          <w:sz w:val="20"/>
          <w:lang w:eastAsia="zh-CN"/>
        </w:rPr>
        <w:t>in</w:t>
      </w:r>
      <w:r w:rsidR="00F7539D">
        <w:rPr>
          <w:rFonts w:cs="Calibri"/>
          <w:b/>
          <w:sz w:val="20"/>
          <w:lang w:eastAsia="zh-CN"/>
        </w:rPr>
        <w:t xml:space="preserve"> the RA</w:t>
      </w:r>
      <w:r w:rsidRPr="00FB4B17">
        <w:rPr>
          <w:rFonts w:cs="Calibri"/>
          <w:b/>
          <w:sz w:val="20"/>
          <w:lang w:eastAsia="zh-CN"/>
        </w:rPr>
        <w:t xml:space="preserve"> report when the applicable feature is slicing.</w:t>
      </w:r>
    </w:p>
    <w:p w14:paraId="0914A360" w14:textId="4FBEE742" w:rsidR="00F53B9A" w:rsidRPr="00FB4B17" w:rsidRDefault="00F53B9A" w:rsidP="00FB4B17">
      <w:pPr>
        <w:pStyle w:val="af5"/>
        <w:numPr>
          <w:ilvl w:val="0"/>
          <w:numId w:val="7"/>
        </w:numPr>
        <w:rPr>
          <w:b/>
          <w:lang w:val="en-GB" w:eastAsia="zh-CN"/>
        </w:rPr>
      </w:pPr>
      <w:r w:rsidRPr="00F53B9A">
        <w:rPr>
          <w:b/>
          <w:lang w:eastAsia="zh-CN"/>
        </w:rPr>
        <w:t>whether to include S-NSSAI(s) in RA report</w:t>
      </w:r>
    </w:p>
    <w:p w14:paraId="6E6B635C" w14:textId="4A996480" w:rsidR="003F5DB5" w:rsidRPr="00FB4B17" w:rsidRDefault="003F5DB5" w:rsidP="00FB4B17">
      <w:pPr>
        <w:rPr>
          <w:rFonts w:cs="Calibri"/>
          <w:sz w:val="20"/>
          <w:lang w:eastAsia="zh-CN"/>
        </w:rPr>
      </w:pPr>
      <w:r w:rsidRPr="003F5DB5">
        <w:rPr>
          <w:rFonts w:cs="Calibri"/>
          <w:sz w:val="20"/>
          <w:lang w:eastAsia="zh-CN"/>
        </w:rPr>
        <w:t>In the RAN2#121bis-e meeting, it was agreed to include the NSAG ID that triggers the RACH and is used in the RA procedure. Since an S-NSSAI can be associated with an NSAG for the RA process and an NSAG for the cell reselection process, to determine the associated NSAG for RACH, only the NSAGs included in the RACH configuration in SIB1 are applicable to the slice-based RACH process.</w:t>
      </w:r>
    </w:p>
    <w:p w14:paraId="623336D9" w14:textId="3A63BAA8" w:rsidR="00FB4B17" w:rsidRPr="00FB4B17" w:rsidRDefault="00FB4B17" w:rsidP="00FB4B17">
      <w:pPr>
        <w:rPr>
          <w:rFonts w:asciiTheme="minorHAnsi" w:hAnsiTheme="minorHAnsi" w:cstheme="minorHAnsi"/>
          <w:b/>
          <w:sz w:val="20"/>
        </w:rPr>
      </w:pPr>
      <w:r w:rsidRPr="00FB4B17">
        <w:rPr>
          <w:b/>
          <w:sz w:val="20"/>
          <w:lang w:eastAsia="zh-CN"/>
        </w:rPr>
        <w:t xml:space="preserve">Proposal 2: </w:t>
      </w:r>
      <w:r w:rsidRPr="00FB4B17">
        <w:rPr>
          <w:rFonts w:asciiTheme="minorHAnsi" w:hAnsiTheme="minorHAnsi" w:cstheme="minorHAnsi"/>
          <w:b/>
          <w:sz w:val="20"/>
        </w:rPr>
        <w:t xml:space="preserve">RACH report can include NSAG IDs </w:t>
      </w:r>
      <w:r>
        <w:rPr>
          <w:rFonts w:asciiTheme="minorHAnsi" w:hAnsiTheme="minorHAnsi" w:cstheme="minorHAnsi"/>
          <w:b/>
          <w:sz w:val="20"/>
        </w:rPr>
        <w:t>that</w:t>
      </w:r>
      <w:r w:rsidRPr="00FB4B17">
        <w:rPr>
          <w:rFonts w:asciiTheme="minorHAnsi" w:hAnsiTheme="minorHAnsi" w:cstheme="minorHAnsi"/>
          <w:b/>
          <w:sz w:val="20"/>
        </w:rPr>
        <w:t xml:space="preserve"> are associated with the S-NSSAI(s) triggering the access attempt in SIB1.</w:t>
      </w:r>
    </w:p>
    <w:p w14:paraId="23DD3CAA" w14:textId="30FB812C" w:rsidR="003F5DB5" w:rsidRPr="00FB4B17" w:rsidRDefault="003F5DB5" w:rsidP="00F53B9A">
      <w:pPr>
        <w:rPr>
          <w:rFonts w:cs="Calibri"/>
          <w:sz w:val="20"/>
          <w:lang w:eastAsia="zh-CN"/>
        </w:rPr>
      </w:pPr>
      <w:r w:rsidRPr="003F5DB5">
        <w:rPr>
          <w:rFonts w:cs="Calibri"/>
          <w:sz w:val="20"/>
          <w:lang w:eastAsia="zh-CN"/>
        </w:rPr>
        <w:t>In the current protocol, slice-specific RACH configuration is configured per NSAG, and S-NSSAIs associated with the same NSAG share the same configuration. In order to optimize the RACH configuration of the S-NSSAI, the RACH configuration of the associated NSAG can be optimized. The other option is to optimize the mapping relationship between the S-NSSAI and the NSAG by mapping the more important or frequently used slices to different NSAGs to avoid congestion. Since the mapping is determined by the NG-RAN and provided to the AMF, it is beneficial to include the S-NSSAI in the RACH report.</w:t>
      </w:r>
    </w:p>
    <w:p w14:paraId="7B12453F" w14:textId="2868BC53" w:rsidR="00F53B9A" w:rsidRPr="00FB4B17" w:rsidRDefault="00F53B9A" w:rsidP="00FB4B17">
      <w:pPr>
        <w:spacing w:line="360" w:lineRule="auto"/>
        <w:rPr>
          <w:rFonts w:asciiTheme="minorHAnsi" w:hAnsiTheme="minorHAnsi" w:cstheme="minorHAnsi"/>
          <w:b/>
          <w:sz w:val="20"/>
        </w:rPr>
      </w:pPr>
      <w:r w:rsidRPr="00FB4B17">
        <w:rPr>
          <w:rFonts w:asciiTheme="minorHAnsi" w:hAnsiTheme="minorHAnsi" w:cstheme="minorHAnsi"/>
          <w:b/>
          <w:sz w:val="20"/>
        </w:rPr>
        <w:t xml:space="preserve">Proposal 3: </w:t>
      </w:r>
      <w:r w:rsidR="00F7539D">
        <w:rPr>
          <w:rFonts w:asciiTheme="minorHAnsi" w:hAnsiTheme="minorHAnsi" w:cstheme="minorHAnsi"/>
          <w:b/>
          <w:sz w:val="20"/>
        </w:rPr>
        <w:t xml:space="preserve">The </w:t>
      </w:r>
      <w:r w:rsidR="00190D8C" w:rsidRPr="00FB4B17">
        <w:rPr>
          <w:rFonts w:asciiTheme="minorHAnsi" w:hAnsiTheme="minorHAnsi" w:cstheme="minorHAnsi"/>
          <w:b/>
          <w:sz w:val="20"/>
        </w:rPr>
        <w:t>S-NSSAI(s)</w:t>
      </w:r>
      <w:r w:rsidRPr="00FB4B17">
        <w:rPr>
          <w:rFonts w:asciiTheme="minorHAnsi" w:hAnsiTheme="minorHAnsi" w:cstheme="minorHAnsi"/>
          <w:b/>
          <w:sz w:val="20"/>
        </w:rPr>
        <w:t xml:space="preserve"> </w:t>
      </w:r>
      <w:r w:rsidR="00F7539D" w:rsidRPr="00F7539D">
        <w:rPr>
          <w:rFonts w:asciiTheme="minorHAnsi" w:hAnsiTheme="minorHAnsi" w:cstheme="minorHAnsi"/>
          <w:b/>
          <w:sz w:val="20"/>
        </w:rPr>
        <w:t xml:space="preserve">can be included in the RA report </w:t>
      </w:r>
      <w:r w:rsidRPr="00FB4B17">
        <w:rPr>
          <w:rFonts w:asciiTheme="minorHAnsi" w:hAnsiTheme="minorHAnsi" w:cstheme="minorHAnsi"/>
          <w:b/>
          <w:sz w:val="20"/>
        </w:rPr>
        <w:t>for the optimization of the mapping between S-NSSAI and NSAG.</w:t>
      </w:r>
    </w:p>
    <w:p w14:paraId="4BC8AFF1" w14:textId="1F9B5B66" w:rsidR="00217BBD" w:rsidRPr="005C66B9" w:rsidRDefault="00217BBD" w:rsidP="009C6D66">
      <w:pPr>
        <w:pStyle w:val="1"/>
        <w:numPr>
          <w:ilvl w:val="0"/>
          <w:numId w:val="6"/>
        </w:numPr>
        <w:tabs>
          <w:tab w:val="clear" w:pos="432"/>
        </w:tabs>
        <w:spacing w:line="240" w:lineRule="auto"/>
        <w:ind w:left="1134" w:hanging="1134"/>
        <w:rPr>
          <w:rFonts w:eastAsia="宋体"/>
          <w:lang w:val="en-US"/>
        </w:rPr>
      </w:pPr>
      <w:r w:rsidRPr="005C66B9">
        <w:rPr>
          <w:rFonts w:eastAsia="宋体"/>
          <w:lang w:val="en-US"/>
        </w:rPr>
        <w:lastRenderedPageBreak/>
        <w:tab/>
        <w:t>Conclusions</w:t>
      </w:r>
    </w:p>
    <w:p w14:paraId="6D129C4C" w14:textId="0409DD76" w:rsidR="000B1DB8" w:rsidRPr="00193931" w:rsidRDefault="000C7150" w:rsidP="00193931">
      <w:pPr>
        <w:overflowPunct w:val="0"/>
        <w:autoSpaceDE w:val="0"/>
        <w:autoSpaceDN w:val="0"/>
        <w:adjustRightInd w:val="0"/>
        <w:spacing w:line="240" w:lineRule="auto"/>
        <w:jc w:val="both"/>
        <w:textAlignment w:val="baseline"/>
        <w:rPr>
          <w:rFonts w:cs="Calibri"/>
          <w:sz w:val="20"/>
          <w:lang w:eastAsia="zh-CN"/>
        </w:rPr>
      </w:pPr>
      <w:r w:rsidRPr="00193931">
        <w:rPr>
          <w:rFonts w:cs="Calibri"/>
          <w:sz w:val="20"/>
          <w:lang w:eastAsia="zh-CN"/>
        </w:rPr>
        <w:t>Based on the discussion in the previous sections we propose the following</w:t>
      </w:r>
      <w:r w:rsidR="00D44913" w:rsidRPr="00193931">
        <w:rPr>
          <w:rFonts w:cs="Calibri"/>
          <w:sz w:val="20"/>
          <w:lang w:eastAsia="zh-CN"/>
        </w:rPr>
        <w:t xml:space="preserve"> </w:t>
      </w:r>
      <w:r w:rsidR="00E65726" w:rsidRPr="00193931">
        <w:rPr>
          <w:rFonts w:cs="Calibri"/>
          <w:sz w:val="20"/>
          <w:lang w:eastAsia="zh-CN"/>
        </w:rPr>
        <w:t>observations</w:t>
      </w:r>
      <w:r w:rsidR="00D44913" w:rsidRPr="00193931">
        <w:rPr>
          <w:rFonts w:cs="Calibri"/>
          <w:sz w:val="20"/>
          <w:lang w:eastAsia="zh-CN"/>
        </w:rPr>
        <w:t xml:space="preserve"> and proposals</w:t>
      </w:r>
      <w:r w:rsidRPr="00193931">
        <w:rPr>
          <w:rFonts w:cs="Calibri"/>
          <w:sz w:val="20"/>
          <w:lang w:eastAsia="zh-CN"/>
        </w:rPr>
        <w:t>:</w:t>
      </w:r>
    </w:p>
    <w:p w14:paraId="35022B55" w14:textId="6F9C25BB" w:rsidR="00F7539D" w:rsidRPr="00F7539D" w:rsidRDefault="00F7539D" w:rsidP="002C3468">
      <w:pPr>
        <w:rPr>
          <w:b/>
          <w:sz w:val="20"/>
          <w:lang w:eastAsia="zh-CN"/>
        </w:rPr>
      </w:pPr>
      <w:r w:rsidRPr="00F7539D">
        <w:rPr>
          <w:b/>
          <w:sz w:val="20"/>
          <w:lang w:eastAsia="zh-CN"/>
        </w:rPr>
        <w:t>Proposal 1: The NSAG priority can be included in the RA report when the applicable feature is slicing.</w:t>
      </w:r>
    </w:p>
    <w:p w14:paraId="34F848F1" w14:textId="77777777" w:rsidR="00F7539D" w:rsidRPr="00F7539D" w:rsidRDefault="00F7539D" w:rsidP="00F7539D">
      <w:pPr>
        <w:rPr>
          <w:rFonts w:asciiTheme="minorHAnsi" w:hAnsiTheme="minorHAnsi" w:cstheme="minorHAnsi"/>
          <w:b/>
          <w:sz w:val="20"/>
        </w:rPr>
      </w:pPr>
      <w:r w:rsidRPr="00F7539D">
        <w:rPr>
          <w:b/>
          <w:sz w:val="20"/>
          <w:lang w:eastAsia="zh-CN"/>
        </w:rPr>
        <w:t xml:space="preserve">Proposal 2: </w:t>
      </w:r>
      <w:r w:rsidRPr="00F7539D">
        <w:rPr>
          <w:rFonts w:asciiTheme="minorHAnsi" w:hAnsiTheme="minorHAnsi" w:cstheme="minorHAnsi"/>
          <w:b/>
          <w:sz w:val="20"/>
        </w:rPr>
        <w:t>RACH report can include NSAG IDs that are associated with the S-NSSAI(s) triggering the access attempt in SIB1.</w:t>
      </w:r>
    </w:p>
    <w:p w14:paraId="54605DE2" w14:textId="5DC1C453" w:rsidR="00F7539D" w:rsidRPr="00F7539D" w:rsidRDefault="00F7539D" w:rsidP="002C3468">
      <w:pPr>
        <w:rPr>
          <w:b/>
          <w:sz w:val="20"/>
          <w:lang w:eastAsia="zh-CN"/>
        </w:rPr>
      </w:pPr>
      <w:r w:rsidRPr="00F7539D">
        <w:rPr>
          <w:rFonts w:asciiTheme="minorHAnsi" w:hAnsiTheme="minorHAnsi" w:cstheme="minorHAnsi"/>
          <w:b/>
          <w:sz w:val="20"/>
        </w:rPr>
        <w:t>Proposal 3: The S-NSSAI(s) can be included in the RA report for the optimization of the mapping between S-NSSAI and NSAG.</w:t>
      </w:r>
    </w:p>
    <w:p w14:paraId="4855CFF6" w14:textId="77777777" w:rsidR="00217BBD" w:rsidRPr="005C66B9" w:rsidRDefault="00217BBD" w:rsidP="009C6D66">
      <w:pPr>
        <w:pStyle w:val="1"/>
        <w:numPr>
          <w:ilvl w:val="0"/>
          <w:numId w:val="6"/>
        </w:numPr>
        <w:tabs>
          <w:tab w:val="clear" w:pos="432"/>
        </w:tabs>
        <w:spacing w:line="240" w:lineRule="auto"/>
        <w:ind w:left="1134" w:hanging="1134"/>
        <w:rPr>
          <w:rFonts w:eastAsia="宋体"/>
          <w:lang w:val="en-US"/>
        </w:rPr>
      </w:pPr>
      <w:r w:rsidRPr="005C66B9">
        <w:rPr>
          <w:rFonts w:eastAsia="宋体"/>
          <w:lang w:val="en-US"/>
        </w:rPr>
        <w:t>References</w:t>
      </w:r>
    </w:p>
    <w:p w14:paraId="0B0BDE7D" w14:textId="77777777" w:rsidR="009E5ADD" w:rsidRPr="00193931" w:rsidRDefault="009E5ADD" w:rsidP="009C6D66">
      <w:pPr>
        <w:pStyle w:val="af5"/>
        <w:numPr>
          <w:ilvl w:val="0"/>
          <w:numId w:val="8"/>
        </w:numPr>
        <w:overflowPunct w:val="0"/>
        <w:autoSpaceDE w:val="0"/>
        <w:autoSpaceDN w:val="0"/>
        <w:adjustRightInd w:val="0"/>
        <w:spacing w:line="240" w:lineRule="auto"/>
        <w:jc w:val="both"/>
        <w:textAlignment w:val="baseline"/>
        <w:rPr>
          <w:sz w:val="20"/>
          <w:lang w:eastAsia="zh-CN"/>
        </w:rPr>
      </w:pPr>
      <w:r w:rsidRPr="00193931">
        <w:rPr>
          <w:sz w:val="20"/>
          <w:lang w:eastAsia="zh-CN"/>
        </w:rPr>
        <w:t>RP-221825, Revised WID: Further enhancement of data collection for SON (Self-Organising Networks)/MDT (Minimization of Drive Tests) in NR standalone and MR-DC (Multi-Radio Dual Connectivity), CMCC</w:t>
      </w:r>
    </w:p>
    <w:p w14:paraId="6B76C9FD" w14:textId="35F94566" w:rsidR="003A403C" w:rsidRDefault="00D50D11" w:rsidP="009C6D66">
      <w:pPr>
        <w:pStyle w:val="af5"/>
        <w:numPr>
          <w:ilvl w:val="0"/>
          <w:numId w:val="8"/>
        </w:numPr>
        <w:overflowPunct w:val="0"/>
        <w:autoSpaceDE w:val="0"/>
        <w:autoSpaceDN w:val="0"/>
        <w:adjustRightInd w:val="0"/>
        <w:spacing w:line="240" w:lineRule="auto"/>
        <w:jc w:val="both"/>
        <w:textAlignment w:val="baseline"/>
        <w:rPr>
          <w:sz w:val="20"/>
          <w:lang w:eastAsia="zh-CN"/>
        </w:rPr>
      </w:pPr>
      <w:r w:rsidRPr="00D50D11">
        <w:rPr>
          <w:sz w:val="20"/>
          <w:lang w:eastAsia="zh-CN"/>
        </w:rPr>
        <w:t>R2-2300002</w:t>
      </w:r>
      <w:r w:rsidR="001A08AC" w:rsidRPr="00193931">
        <w:rPr>
          <w:sz w:val="20"/>
          <w:lang w:val="en-GB" w:eastAsia="zh-CN"/>
        </w:rPr>
        <w:t>,</w:t>
      </w:r>
      <w:r w:rsidR="001A08AC" w:rsidRPr="00193931">
        <w:rPr>
          <w:sz w:val="20"/>
          <w:lang w:eastAsia="zh-CN"/>
        </w:rPr>
        <w:t xml:space="preserve"> </w:t>
      </w:r>
      <w:r w:rsidR="00B43024" w:rsidRPr="00193931">
        <w:rPr>
          <w:sz w:val="20"/>
          <w:lang w:eastAsia="zh-CN"/>
        </w:rPr>
        <w:t>Report of 3GPP TSG RAN WG2 meeting #120, Toulouse, France</w:t>
      </w:r>
      <w:r w:rsidR="009E5ADD" w:rsidRPr="00193931">
        <w:rPr>
          <w:sz w:val="20"/>
          <w:lang w:eastAsia="zh-CN"/>
        </w:rPr>
        <w:t>, ETSI MCC</w:t>
      </w:r>
    </w:p>
    <w:p w14:paraId="6A6B1120" w14:textId="4C2E4C4D" w:rsidR="00CE4DFF" w:rsidRDefault="00D50D11" w:rsidP="009C6D66">
      <w:pPr>
        <w:pStyle w:val="af5"/>
        <w:numPr>
          <w:ilvl w:val="0"/>
          <w:numId w:val="8"/>
        </w:numPr>
        <w:overflowPunct w:val="0"/>
        <w:autoSpaceDE w:val="0"/>
        <w:autoSpaceDN w:val="0"/>
        <w:adjustRightInd w:val="0"/>
        <w:spacing w:line="240" w:lineRule="auto"/>
        <w:jc w:val="both"/>
        <w:textAlignment w:val="baseline"/>
        <w:rPr>
          <w:sz w:val="20"/>
          <w:lang w:eastAsia="zh-CN"/>
        </w:rPr>
      </w:pPr>
      <w:r w:rsidRPr="00D50D11">
        <w:rPr>
          <w:sz w:val="20"/>
          <w:lang w:eastAsia="zh-CN"/>
        </w:rPr>
        <w:t>R2-2302401</w:t>
      </w:r>
      <w:r w:rsidR="00CE4DFF">
        <w:rPr>
          <w:sz w:val="20"/>
          <w:lang w:eastAsia="zh-CN"/>
        </w:rPr>
        <w:t>,</w:t>
      </w:r>
      <w:r w:rsidR="00CE4DFF" w:rsidRPr="00CE4DFF">
        <w:rPr>
          <w:sz w:val="20"/>
          <w:lang w:eastAsia="zh-CN"/>
        </w:rPr>
        <w:t xml:space="preserve"> Report of 3GPP TSG RAN WG2 meeting #121, Athens, Greece</w:t>
      </w:r>
    </w:p>
    <w:p w14:paraId="1CA97827" w14:textId="262727A1" w:rsidR="00051007" w:rsidRPr="00193931" w:rsidRDefault="00D50D11" w:rsidP="009C6D66">
      <w:pPr>
        <w:pStyle w:val="af5"/>
        <w:numPr>
          <w:ilvl w:val="0"/>
          <w:numId w:val="8"/>
        </w:numPr>
        <w:overflowPunct w:val="0"/>
        <w:autoSpaceDE w:val="0"/>
        <w:autoSpaceDN w:val="0"/>
        <w:adjustRightInd w:val="0"/>
        <w:spacing w:line="240" w:lineRule="auto"/>
        <w:jc w:val="both"/>
        <w:textAlignment w:val="baseline"/>
        <w:rPr>
          <w:sz w:val="20"/>
          <w:lang w:eastAsia="zh-CN"/>
        </w:rPr>
      </w:pPr>
      <w:r w:rsidRPr="00D50D11">
        <w:rPr>
          <w:sz w:val="20"/>
          <w:lang w:eastAsia="zh-CN"/>
        </w:rPr>
        <w:t>R2-2306553</w:t>
      </w:r>
      <w:r w:rsidR="00051007">
        <w:rPr>
          <w:sz w:val="20"/>
          <w:lang w:eastAsia="zh-CN"/>
        </w:rPr>
        <w:t>,</w:t>
      </w:r>
      <w:r w:rsidR="00051007" w:rsidRPr="00051007">
        <w:rPr>
          <w:sz w:val="20"/>
          <w:lang w:eastAsia="zh-CN"/>
        </w:rPr>
        <w:t xml:space="preserve"> Report of 3GPP TSG RAN WG2 meeting #121bis-e, Online</w:t>
      </w:r>
    </w:p>
    <w:p w14:paraId="01906857" w14:textId="16FE9C83" w:rsidR="00093876" w:rsidRPr="00193931" w:rsidRDefault="00093876" w:rsidP="009C6D66">
      <w:pPr>
        <w:pStyle w:val="af5"/>
        <w:numPr>
          <w:ilvl w:val="0"/>
          <w:numId w:val="8"/>
        </w:numPr>
        <w:overflowPunct w:val="0"/>
        <w:autoSpaceDE w:val="0"/>
        <w:autoSpaceDN w:val="0"/>
        <w:adjustRightInd w:val="0"/>
        <w:spacing w:line="240" w:lineRule="auto"/>
        <w:jc w:val="both"/>
        <w:textAlignment w:val="baseline"/>
        <w:rPr>
          <w:sz w:val="20"/>
          <w:lang w:eastAsia="zh-CN"/>
        </w:rPr>
      </w:pPr>
      <w:r w:rsidRPr="00193931">
        <w:rPr>
          <w:sz w:val="20"/>
          <w:lang w:eastAsia="zh-CN"/>
        </w:rPr>
        <w:t>TS 3</w:t>
      </w:r>
      <w:r w:rsidR="00525BDD" w:rsidRPr="00193931">
        <w:rPr>
          <w:sz w:val="20"/>
          <w:lang w:eastAsia="zh-CN"/>
        </w:rPr>
        <w:t>8</w:t>
      </w:r>
      <w:r w:rsidRPr="00193931">
        <w:rPr>
          <w:sz w:val="20"/>
          <w:lang w:eastAsia="zh-CN"/>
        </w:rPr>
        <w:t>.331 V17.2.0</w:t>
      </w:r>
      <w:r w:rsidR="00525BDD" w:rsidRPr="00193931">
        <w:rPr>
          <w:sz w:val="20"/>
          <w:lang w:val="en-GB" w:eastAsia="zh-CN"/>
        </w:rPr>
        <w:t>,</w:t>
      </w:r>
      <w:r w:rsidRPr="00193931">
        <w:rPr>
          <w:sz w:val="20"/>
          <w:lang w:eastAsia="zh-CN"/>
        </w:rPr>
        <w:t xml:space="preserve"> </w:t>
      </w:r>
      <w:r w:rsidR="00525BDD" w:rsidRPr="00193931">
        <w:rPr>
          <w:sz w:val="20"/>
          <w:lang w:eastAsia="zh-CN"/>
        </w:rPr>
        <w:t>Radio Resource Control (RRC) protocol specification</w:t>
      </w:r>
    </w:p>
    <w:p w14:paraId="29AF0DCD" w14:textId="2392BB79" w:rsidR="0035667A" w:rsidRPr="00193931" w:rsidRDefault="0035667A" w:rsidP="009C6D66">
      <w:pPr>
        <w:pStyle w:val="af5"/>
        <w:numPr>
          <w:ilvl w:val="0"/>
          <w:numId w:val="8"/>
        </w:numPr>
        <w:overflowPunct w:val="0"/>
        <w:autoSpaceDE w:val="0"/>
        <w:autoSpaceDN w:val="0"/>
        <w:adjustRightInd w:val="0"/>
        <w:spacing w:line="240" w:lineRule="auto"/>
        <w:jc w:val="both"/>
        <w:textAlignment w:val="baseline"/>
        <w:rPr>
          <w:sz w:val="20"/>
          <w:lang w:eastAsia="zh-CN"/>
        </w:rPr>
      </w:pPr>
      <w:r w:rsidRPr="00193931">
        <w:rPr>
          <w:sz w:val="20"/>
          <w:lang w:eastAsia="zh-CN"/>
        </w:rPr>
        <w:t>TS 38.321, V17.2.0, Medium Access Control (MAC) protocol specification</w:t>
      </w:r>
    </w:p>
    <w:sectPr w:rsidR="0035667A" w:rsidRPr="00193931"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41A68" w14:textId="77777777" w:rsidR="00F31125" w:rsidRDefault="00F31125" w:rsidP="00912621">
      <w:pPr>
        <w:spacing w:after="0"/>
      </w:pPr>
      <w:r>
        <w:separator/>
      </w:r>
    </w:p>
  </w:endnote>
  <w:endnote w:type="continuationSeparator" w:id="0">
    <w:p w14:paraId="1FF23E4D" w14:textId="77777777" w:rsidR="00F31125" w:rsidRDefault="00F31125"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44439" w14:textId="77777777" w:rsidR="00F31125" w:rsidRDefault="00F31125" w:rsidP="00912621">
      <w:pPr>
        <w:spacing w:after="0"/>
      </w:pPr>
      <w:r>
        <w:separator/>
      </w:r>
    </w:p>
  </w:footnote>
  <w:footnote w:type="continuationSeparator" w:id="0">
    <w:p w14:paraId="0BF917BB" w14:textId="77777777" w:rsidR="00F31125" w:rsidRDefault="00F31125"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8E57FB"/>
    <w:multiLevelType w:val="hybridMultilevel"/>
    <w:tmpl w:val="EDC2CB66"/>
    <w:lvl w:ilvl="0" w:tplc="42FAD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5680FE9"/>
    <w:multiLevelType w:val="hybridMultilevel"/>
    <w:tmpl w:val="0074CCA6"/>
    <w:lvl w:ilvl="0" w:tplc="F348C2B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5"/>
  </w:num>
  <w:num w:numId="2">
    <w:abstractNumId w:val="7"/>
  </w:num>
  <w:num w:numId="3">
    <w:abstractNumId w:val="6"/>
  </w:num>
  <w:num w:numId="4">
    <w:abstractNumId w:val="3"/>
  </w:num>
  <w:num w:numId="5">
    <w:abstractNumId w:val="2"/>
  </w:num>
  <w:num w:numId="6">
    <w:abstractNumId w:val="0"/>
  </w:num>
  <w:num w:numId="7">
    <w:abstractNumId w:val="1"/>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3872"/>
    <w:rsid w:val="000153FC"/>
    <w:rsid w:val="0001574B"/>
    <w:rsid w:val="00017BB3"/>
    <w:rsid w:val="00021431"/>
    <w:rsid w:val="000219CF"/>
    <w:rsid w:val="0002254B"/>
    <w:rsid w:val="0002339C"/>
    <w:rsid w:val="00025FCB"/>
    <w:rsid w:val="000264B4"/>
    <w:rsid w:val="00027A12"/>
    <w:rsid w:val="00027C89"/>
    <w:rsid w:val="00030364"/>
    <w:rsid w:val="0003047D"/>
    <w:rsid w:val="0003260E"/>
    <w:rsid w:val="00032963"/>
    <w:rsid w:val="00036389"/>
    <w:rsid w:val="000369EB"/>
    <w:rsid w:val="000400C4"/>
    <w:rsid w:val="0004190C"/>
    <w:rsid w:val="00042F9E"/>
    <w:rsid w:val="00044635"/>
    <w:rsid w:val="000451B8"/>
    <w:rsid w:val="00050CE1"/>
    <w:rsid w:val="00051007"/>
    <w:rsid w:val="0005124C"/>
    <w:rsid w:val="00051EA5"/>
    <w:rsid w:val="0005209D"/>
    <w:rsid w:val="00052311"/>
    <w:rsid w:val="0005259D"/>
    <w:rsid w:val="000531C0"/>
    <w:rsid w:val="00054914"/>
    <w:rsid w:val="000555C3"/>
    <w:rsid w:val="000604F0"/>
    <w:rsid w:val="00060FC4"/>
    <w:rsid w:val="000627AC"/>
    <w:rsid w:val="00064527"/>
    <w:rsid w:val="000646DB"/>
    <w:rsid w:val="00064CCE"/>
    <w:rsid w:val="00066250"/>
    <w:rsid w:val="000664E7"/>
    <w:rsid w:val="00066942"/>
    <w:rsid w:val="00066D1B"/>
    <w:rsid w:val="00070943"/>
    <w:rsid w:val="00071700"/>
    <w:rsid w:val="00073E84"/>
    <w:rsid w:val="00075573"/>
    <w:rsid w:val="000767B8"/>
    <w:rsid w:val="00077367"/>
    <w:rsid w:val="00077AD7"/>
    <w:rsid w:val="00083327"/>
    <w:rsid w:val="0008382B"/>
    <w:rsid w:val="000869B3"/>
    <w:rsid w:val="00087A09"/>
    <w:rsid w:val="0009037E"/>
    <w:rsid w:val="00090FBE"/>
    <w:rsid w:val="00091A59"/>
    <w:rsid w:val="00093876"/>
    <w:rsid w:val="00095257"/>
    <w:rsid w:val="00095C65"/>
    <w:rsid w:val="000965F2"/>
    <w:rsid w:val="000966B8"/>
    <w:rsid w:val="00096841"/>
    <w:rsid w:val="00097E12"/>
    <w:rsid w:val="000A0714"/>
    <w:rsid w:val="000A1D54"/>
    <w:rsid w:val="000A5654"/>
    <w:rsid w:val="000A636A"/>
    <w:rsid w:val="000A6F9E"/>
    <w:rsid w:val="000A7AA7"/>
    <w:rsid w:val="000A7B12"/>
    <w:rsid w:val="000B0BE2"/>
    <w:rsid w:val="000B0C5A"/>
    <w:rsid w:val="000B1609"/>
    <w:rsid w:val="000B1DB8"/>
    <w:rsid w:val="000B2645"/>
    <w:rsid w:val="000B4E76"/>
    <w:rsid w:val="000B58BA"/>
    <w:rsid w:val="000B6405"/>
    <w:rsid w:val="000C2B03"/>
    <w:rsid w:val="000C2DB8"/>
    <w:rsid w:val="000C44C8"/>
    <w:rsid w:val="000C511B"/>
    <w:rsid w:val="000C5793"/>
    <w:rsid w:val="000C5937"/>
    <w:rsid w:val="000C7150"/>
    <w:rsid w:val="000D05A0"/>
    <w:rsid w:val="000D106F"/>
    <w:rsid w:val="000D2691"/>
    <w:rsid w:val="000D404A"/>
    <w:rsid w:val="000D55D4"/>
    <w:rsid w:val="000D56F8"/>
    <w:rsid w:val="000D5A80"/>
    <w:rsid w:val="000D5B76"/>
    <w:rsid w:val="000D741E"/>
    <w:rsid w:val="000D7737"/>
    <w:rsid w:val="000E0F6B"/>
    <w:rsid w:val="000E10EC"/>
    <w:rsid w:val="000E11E4"/>
    <w:rsid w:val="000E1B91"/>
    <w:rsid w:val="000E281B"/>
    <w:rsid w:val="000E2934"/>
    <w:rsid w:val="000E36E2"/>
    <w:rsid w:val="000E4BFD"/>
    <w:rsid w:val="000E4C6D"/>
    <w:rsid w:val="000E555F"/>
    <w:rsid w:val="000E65FC"/>
    <w:rsid w:val="000E6A20"/>
    <w:rsid w:val="000E7497"/>
    <w:rsid w:val="000E7F35"/>
    <w:rsid w:val="000F05F2"/>
    <w:rsid w:val="000F15DE"/>
    <w:rsid w:val="000F230C"/>
    <w:rsid w:val="000F248F"/>
    <w:rsid w:val="000F295F"/>
    <w:rsid w:val="000F2CE3"/>
    <w:rsid w:val="000F32F0"/>
    <w:rsid w:val="000F472C"/>
    <w:rsid w:val="000F7326"/>
    <w:rsid w:val="000F7724"/>
    <w:rsid w:val="00101BE1"/>
    <w:rsid w:val="00105FBA"/>
    <w:rsid w:val="001062B8"/>
    <w:rsid w:val="00106998"/>
    <w:rsid w:val="00111ADF"/>
    <w:rsid w:val="00111B68"/>
    <w:rsid w:val="00112ECA"/>
    <w:rsid w:val="001130EF"/>
    <w:rsid w:val="001142CC"/>
    <w:rsid w:val="00114861"/>
    <w:rsid w:val="00115999"/>
    <w:rsid w:val="001166F3"/>
    <w:rsid w:val="001170A3"/>
    <w:rsid w:val="00117D6E"/>
    <w:rsid w:val="00120021"/>
    <w:rsid w:val="00121855"/>
    <w:rsid w:val="00121C11"/>
    <w:rsid w:val="00122602"/>
    <w:rsid w:val="00122C11"/>
    <w:rsid w:val="001230E4"/>
    <w:rsid w:val="00123AB6"/>
    <w:rsid w:val="001259DC"/>
    <w:rsid w:val="00126AFB"/>
    <w:rsid w:val="00130F3F"/>
    <w:rsid w:val="00131D97"/>
    <w:rsid w:val="00132241"/>
    <w:rsid w:val="001323EA"/>
    <w:rsid w:val="001328F3"/>
    <w:rsid w:val="00132D82"/>
    <w:rsid w:val="0013432A"/>
    <w:rsid w:val="001362A5"/>
    <w:rsid w:val="00136D25"/>
    <w:rsid w:val="00137D43"/>
    <w:rsid w:val="001401C9"/>
    <w:rsid w:val="001403B3"/>
    <w:rsid w:val="00140747"/>
    <w:rsid w:val="0014150A"/>
    <w:rsid w:val="00141B0B"/>
    <w:rsid w:val="001432A0"/>
    <w:rsid w:val="0014357F"/>
    <w:rsid w:val="0014420F"/>
    <w:rsid w:val="001449CF"/>
    <w:rsid w:val="00145FA6"/>
    <w:rsid w:val="001463F0"/>
    <w:rsid w:val="001479BA"/>
    <w:rsid w:val="00150A48"/>
    <w:rsid w:val="00151D79"/>
    <w:rsid w:val="00151F18"/>
    <w:rsid w:val="0015316D"/>
    <w:rsid w:val="00154F84"/>
    <w:rsid w:val="0015639B"/>
    <w:rsid w:val="001600AA"/>
    <w:rsid w:val="00161043"/>
    <w:rsid w:val="00162511"/>
    <w:rsid w:val="00162E5D"/>
    <w:rsid w:val="001635AB"/>
    <w:rsid w:val="00164047"/>
    <w:rsid w:val="00164861"/>
    <w:rsid w:val="00166963"/>
    <w:rsid w:val="00166D8A"/>
    <w:rsid w:val="001672CF"/>
    <w:rsid w:val="00172941"/>
    <w:rsid w:val="001744B2"/>
    <w:rsid w:val="00175E53"/>
    <w:rsid w:val="00180A99"/>
    <w:rsid w:val="00180F8A"/>
    <w:rsid w:val="001810B8"/>
    <w:rsid w:val="001843F4"/>
    <w:rsid w:val="00184A34"/>
    <w:rsid w:val="00185901"/>
    <w:rsid w:val="001860BF"/>
    <w:rsid w:val="0018611B"/>
    <w:rsid w:val="0018679F"/>
    <w:rsid w:val="001868B7"/>
    <w:rsid w:val="00190D8C"/>
    <w:rsid w:val="00191F40"/>
    <w:rsid w:val="00191FD3"/>
    <w:rsid w:val="00192B1A"/>
    <w:rsid w:val="00193698"/>
    <w:rsid w:val="00193931"/>
    <w:rsid w:val="0019507E"/>
    <w:rsid w:val="00195335"/>
    <w:rsid w:val="00196420"/>
    <w:rsid w:val="00196AA8"/>
    <w:rsid w:val="00196DFF"/>
    <w:rsid w:val="001A0617"/>
    <w:rsid w:val="001A0650"/>
    <w:rsid w:val="001A08AC"/>
    <w:rsid w:val="001A0BC1"/>
    <w:rsid w:val="001A13C2"/>
    <w:rsid w:val="001A3453"/>
    <w:rsid w:val="001A3791"/>
    <w:rsid w:val="001A4E14"/>
    <w:rsid w:val="001A7EC6"/>
    <w:rsid w:val="001B025C"/>
    <w:rsid w:val="001B18B3"/>
    <w:rsid w:val="001B1C20"/>
    <w:rsid w:val="001B2B14"/>
    <w:rsid w:val="001B2FF4"/>
    <w:rsid w:val="001B3AF9"/>
    <w:rsid w:val="001B3B1B"/>
    <w:rsid w:val="001B3EE6"/>
    <w:rsid w:val="001B3FE7"/>
    <w:rsid w:val="001B54EF"/>
    <w:rsid w:val="001B55EB"/>
    <w:rsid w:val="001B5824"/>
    <w:rsid w:val="001B5AB4"/>
    <w:rsid w:val="001B65EE"/>
    <w:rsid w:val="001C007F"/>
    <w:rsid w:val="001C1A4F"/>
    <w:rsid w:val="001C2BF7"/>
    <w:rsid w:val="001C2C36"/>
    <w:rsid w:val="001C309B"/>
    <w:rsid w:val="001C493C"/>
    <w:rsid w:val="001C5557"/>
    <w:rsid w:val="001D0B68"/>
    <w:rsid w:val="001D2777"/>
    <w:rsid w:val="001D3342"/>
    <w:rsid w:val="001D3888"/>
    <w:rsid w:val="001D4066"/>
    <w:rsid w:val="001D5388"/>
    <w:rsid w:val="001D6271"/>
    <w:rsid w:val="001E0405"/>
    <w:rsid w:val="001E2053"/>
    <w:rsid w:val="001E301C"/>
    <w:rsid w:val="001E4857"/>
    <w:rsid w:val="001E6636"/>
    <w:rsid w:val="001E691A"/>
    <w:rsid w:val="001E7D73"/>
    <w:rsid w:val="001E7DBF"/>
    <w:rsid w:val="001F3D1B"/>
    <w:rsid w:val="001F55F1"/>
    <w:rsid w:val="001F78C9"/>
    <w:rsid w:val="002004D0"/>
    <w:rsid w:val="002007AB"/>
    <w:rsid w:val="00202DA2"/>
    <w:rsid w:val="00202DBD"/>
    <w:rsid w:val="00205816"/>
    <w:rsid w:val="002129C4"/>
    <w:rsid w:val="00214860"/>
    <w:rsid w:val="002165C4"/>
    <w:rsid w:val="00217BBD"/>
    <w:rsid w:val="00217D3F"/>
    <w:rsid w:val="00222875"/>
    <w:rsid w:val="002230FE"/>
    <w:rsid w:val="00224209"/>
    <w:rsid w:val="00224309"/>
    <w:rsid w:val="0022713E"/>
    <w:rsid w:val="002277BF"/>
    <w:rsid w:val="00230B0B"/>
    <w:rsid w:val="00230F8B"/>
    <w:rsid w:val="0023110F"/>
    <w:rsid w:val="002313D3"/>
    <w:rsid w:val="00235189"/>
    <w:rsid w:val="00235E70"/>
    <w:rsid w:val="00236632"/>
    <w:rsid w:val="00236954"/>
    <w:rsid w:val="00236C6A"/>
    <w:rsid w:val="00236F4A"/>
    <w:rsid w:val="002400C8"/>
    <w:rsid w:val="0024252F"/>
    <w:rsid w:val="00242912"/>
    <w:rsid w:val="00242CA8"/>
    <w:rsid w:val="00243236"/>
    <w:rsid w:val="00243571"/>
    <w:rsid w:val="00244BEF"/>
    <w:rsid w:val="00245CDE"/>
    <w:rsid w:val="00246259"/>
    <w:rsid w:val="00246CC5"/>
    <w:rsid w:val="002470AE"/>
    <w:rsid w:val="00250645"/>
    <w:rsid w:val="00251F5A"/>
    <w:rsid w:val="0025458C"/>
    <w:rsid w:val="00254C82"/>
    <w:rsid w:val="00256319"/>
    <w:rsid w:val="00261544"/>
    <w:rsid w:val="00261EB8"/>
    <w:rsid w:val="0026260D"/>
    <w:rsid w:val="00262E88"/>
    <w:rsid w:val="0026338D"/>
    <w:rsid w:val="00263D9F"/>
    <w:rsid w:val="00264696"/>
    <w:rsid w:val="00267432"/>
    <w:rsid w:val="00267FC0"/>
    <w:rsid w:val="00270BE0"/>
    <w:rsid w:val="00271723"/>
    <w:rsid w:val="00271FE1"/>
    <w:rsid w:val="00272663"/>
    <w:rsid w:val="00272B2D"/>
    <w:rsid w:val="00272EC9"/>
    <w:rsid w:val="0027305F"/>
    <w:rsid w:val="002730F3"/>
    <w:rsid w:val="00274D41"/>
    <w:rsid w:val="00275184"/>
    <w:rsid w:val="002759CB"/>
    <w:rsid w:val="00275D2E"/>
    <w:rsid w:val="00276DBE"/>
    <w:rsid w:val="00280C9C"/>
    <w:rsid w:val="00280D1E"/>
    <w:rsid w:val="00281597"/>
    <w:rsid w:val="00284DCA"/>
    <w:rsid w:val="0028537A"/>
    <w:rsid w:val="00286322"/>
    <w:rsid w:val="00287C99"/>
    <w:rsid w:val="002904C4"/>
    <w:rsid w:val="00290CD3"/>
    <w:rsid w:val="002920E0"/>
    <w:rsid w:val="002952AA"/>
    <w:rsid w:val="00295EBD"/>
    <w:rsid w:val="002969BC"/>
    <w:rsid w:val="0029751A"/>
    <w:rsid w:val="00297526"/>
    <w:rsid w:val="002A1270"/>
    <w:rsid w:val="002A12AB"/>
    <w:rsid w:val="002A1320"/>
    <w:rsid w:val="002A1D59"/>
    <w:rsid w:val="002A29B1"/>
    <w:rsid w:val="002A2FEC"/>
    <w:rsid w:val="002A3349"/>
    <w:rsid w:val="002A3C40"/>
    <w:rsid w:val="002A402B"/>
    <w:rsid w:val="002A4A70"/>
    <w:rsid w:val="002A5957"/>
    <w:rsid w:val="002A7436"/>
    <w:rsid w:val="002A77F1"/>
    <w:rsid w:val="002A7F96"/>
    <w:rsid w:val="002B0870"/>
    <w:rsid w:val="002B1124"/>
    <w:rsid w:val="002B1588"/>
    <w:rsid w:val="002B185F"/>
    <w:rsid w:val="002B1D95"/>
    <w:rsid w:val="002B20F8"/>
    <w:rsid w:val="002B5524"/>
    <w:rsid w:val="002C1C52"/>
    <w:rsid w:val="002C2070"/>
    <w:rsid w:val="002C2844"/>
    <w:rsid w:val="002C3468"/>
    <w:rsid w:val="002C36BA"/>
    <w:rsid w:val="002C5B9C"/>
    <w:rsid w:val="002C5FB0"/>
    <w:rsid w:val="002C6CFB"/>
    <w:rsid w:val="002C7241"/>
    <w:rsid w:val="002C7F40"/>
    <w:rsid w:val="002D0886"/>
    <w:rsid w:val="002D11F2"/>
    <w:rsid w:val="002D17CE"/>
    <w:rsid w:val="002D452F"/>
    <w:rsid w:val="002D4A88"/>
    <w:rsid w:val="002D5D6A"/>
    <w:rsid w:val="002D7ACB"/>
    <w:rsid w:val="002E001D"/>
    <w:rsid w:val="002E227E"/>
    <w:rsid w:val="002E250C"/>
    <w:rsid w:val="002E3F17"/>
    <w:rsid w:val="002E6BD9"/>
    <w:rsid w:val="002E7753"/>
    <w:rsid w:val="002F0AE5"/>
    <w:rsid w:val="002F252E"/>
    <w:rsid w:val="002F5214"/>
    <w:rsid w:val="002F549D"/>
    <w:rsid w:val="002F79D7"/>
    <w:rsid w:val="002F7A1F"/>
    <w:rsid w:val="00301489"/>
    <w:rsid w:val="0030205D"/>
    <w:rsid w:val="003022E6"/>
    <w:rsid w:val="003025A0"/>
    <w:rsid w:val="003032AD"/>
    <w:rsid w:val="00303F83"/>
    <w:rsid w:val="003048C4"/>
    <w:rsid w:val="00304B69"/>
    <w:rsid w:val="0030527D"/>
    <w:rsid w:val="003069AB"/>
    <w:rsid w:val="003069EF"/>
    <w:rsid w:val="00307415"/>
    <w:rsid w:val="0030784F"/>
    <w:rsid w:val="00307C3C"/>
    <w:rsid w:val="00310D26"/>
    <w:rsid w:val="00311678"/>
    <w:rsid w:val="0031497F"/>
    <w:rsid w:val="003150B6"/>
    <w:rsid w:val="00315302"/>
    <w:rsid w:val="00315519"/>
    <w:rsid w:val="00315721"/>
    <w:rsid w:val="00316BBD"/>
    <w:rsid w:val="003179DB"/>
    <w:rsid w:val="00317B90"/>
    <w:rsid w:val="00320BE3"/>
    <w:rsid w:val="0032216F"/>
    <w:rsid w:val="003230A1"/>
    <w:rsid w:val="00324061"/>
    <w:rsid w:val="003252E5"/>
    <w:rsid w:val="00325359"/>
    <w:rsid w:val="00325F84"/>
    <w:rsid w:val="00327BE8"/>
    <w:rsid w:val="0033006B"/>
    <w:rsid w:val="00330B60"/>
    <w:rsid w:val="00332A43"/>
    <w:rsid w:val="003342D8"/>
    <w:rsid w:val="00342D80"/>
    <w:rsid w:val="003438F8"/>
    <w:rsid w:val="003438FA"/>
    <w:rsid w:val="003454BC"/>
    <w:rsid w:val="00345A40"/>
    <w:rsid w:val="003507E6"/>
    <w:rsid w:val="00350E88"/>
    <w:rsid w:val="0035134B"/>
    <w:rsid w:val="00352077"/>
    <w:rsid w:val="003536E9"/>
    <w:rsid w:val="00353BD1"/>
    <w:rsid w:val="003554AD"/>
    <w:rsid w:val="003554C1"/>
    <w:rsid w:val="0035607B"/>
    <w:rsid w:val="003562B5"/>
    <w:rsid w:val="0035667A"/>
    <w:rsid w:val="00356996"/>
    <w:rsid w:val="00356EED"/>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3F32"/>
    <w:rsid w:val="00376626"/>
    <w:rsid w:val="00377073"/>
    <w:rsid w:val="003770A8"/>
    <w:rsid w:val="00377A8C"/>
    <w:rsid w:val="00377FA4"/>
    <w:rsid w:val="0038057B"/>
    <w:rsid w:val="003808E6"/>
    <w:rsid w:val="00381922"/>
    <w:rsid w:val="0038301E"/>
    <w:rsid w:val="003847CE"/>
    <w:rsid w:val="00384B5D"/>
    <w:rsid w:val="0038537E"/>
    <w:rsid w:val="0038641B"/>
    <w:rsid w:val="0038671C"/>
    <w:rsid w:val="00386A3D"/>
    <w:rsid w:val="00387A78"/>
    <w:rsid w:val="00391DAA"/>
    <w:rsid w:val="00392721"/>
    <w:rsid w:val="003939AC"/>
    <w:rsid w:val="00394300"/>
    <w:rsid w:val="003946C2"/>
    <w:rsid w:val="00394DC6"/>
    <w:rsid w:val="00396946"/>
    <w:rsid w:val="00397997"/>
    <w:rsid w:val="00397D24"/>
    <w:rsid w:val="003A0CFD"/>
    <w:rsid w:val="003A1A7A"/>
    <w:rsid w:val="003A1BBC"/>
    <w:rsid w:val="003A292F"/>
    <w:rsid w:val="003A403C"/>
    <w:rsid w:val="003A6030"/>
    <w:rsid w:val="003A7443"/>
    <w:rsid w:val="003B0E9B"/>
    <w:rsid w:val="003B1015"/>
    <w:rsid w:val="003B1401"/>
    <w:rsid w:val="003B1413"/>
    <w:rsid w:val="003B1754"/>
    <w:rsid w:val="003B1CDE"/>
    <w:rsid w:val="003B2076"/>
    <w:rsid w:val="003B2425"/>
    <w:rsid w:val="003B29DB"/>
    <w:rsid w:val="003B42BC"/>
    <w:rsid w:val="003B472F"/>
    <w:rsid w:val="003B4F2F"/>
    <w:rsid w:val="003B69C4"/>
    <w:rsid w:val="003B6B82"/>
    <w:rsid w:val="003B7E4C"/>
    <w:rsid w:val="003C0F00"/>
    <w:rsid w:val="003C293F"/>
    <w:rsid w:val="003C35F8"/>
    <w:rsid w:val="003C3EF2"/>
    <w:rsid w:val="003C59C2"/>
    <w:rsid w:val="003C59C3"/>
    <w:rsid w:val="003C690E"/>
    <w:rsid w:val="003C7B6A"/>
    <w:rsid w:val="003D026B"/>
    <w:rsid w:val="003D1532"/>
    <w:rsid w:val="003D48AD"/>
    <w:rsid w:val="003D4CC4"/>
    <w:rsid w:val="003D5B41"/>
    <w:rsid w:val="003D5DA1"/>
    <w:rsid w:val="003D675C"/>
    <w:rsid w:val="003D6E7E"/>
    <w:rsid w:val="003D7389"/>
    <w:rsid w:val="003D7584"/>
    <w:rsid w:val="003E226D"/>
    <w:rsid w:val="003E244E"/>
    <w:rsid w:val="003E30E6"/>
    <w:rsid w:val="003E468A"/>
    <w:rsid w:val="003E6571"/>
    <w:rsid w:val="003F0EB9"/>
    <w:rsid w:val="003F1079"/>
    <w:rsid w:val="003F353F"/>
    <w:rsid w:val="003F3B6C"/>
    <w:rsid w:val="003F4A50"/>
    <w:rsid w:val="003F55F2"/>
    <w:rsid w:val="003F5827"/>
    <w:rsid w:val="003F5DB5"/>
    <w:rsid w:val="003F6025"/>
    <w:rsid w:val="003F6046"/>
    <w:rsid w:val="003F6726"/>
    <w:rsid w:val="003F6A8B"/>
    <w:rsid w:val="0040040B"/>
    <w:rsid w:val="00403F12"/>
    <w:rsid w:val="00404F64"/>
    <w:rsid w:val="004054BE"/>
    <w:rsid w:val="00407202"/>
    <w:rsid w:val="004129F4"/>
    <w:rsid w:val="00412DE7"/>
    <w:rsid w:val="00413B3F"/>
    <w:rsid w:val="0041633E"/>
    <w:rsid w:val="004209D5"/>
    <w:rsid w:val="0042126F"/>
    <w:rsid w:val="00424238"/>
    <w:rsid w:val="0042724F"/>
    <w:rsid w:val="00427E5F"/>
    <w:rsid w:val="004300C4"/>
    <w:rsid w:val="00430537"/>
    <w:rsid w:val="00432E6B"/>
    <w:rsid w:val="00432FE0"/>
    <w:rsid w:val="004351B0"/>
    <w:rsid w:val="0043563F"/>
    <w:rsid w:val="0043586C"/>
    <w:rsid w:val="004358FB"/>
    <w:rsid w:val="00436BCE"/>
    <w:rsid w:val="00440950"/>
    <w:rsid w:val="00442358"/>
    <w:rsid w:val="00442D92"/>
    <w:rsid w:val="00443997"/>
    <w:rsid w:val="004448E3"/>
    <w:rsid w:val="00444D6B"/>
    <w:rsid w:val="00445BCD"/>
    <w:rsid w:val="00446D38"/>
    <w:rsid w:val="004476B3"/>
    <w:rsid w:val="00451118"/>
    <w:rsid w:val="00452B25"/>
    <w:rsid w:val="0045346E"/>
    <w:rsid w:val="00455818"/>
    <w:rsid w:val="00455F6E"/>
    <w:rsid w:val="00460ACA"/>
    <w:rsid w:val="0046173A"/>
    <w:rsid w:val="00462444"/>
    <w:rsid w:val="004626DA"/>
    <w:rsid w:val="00462702"/>
    <w:rsid w:val="0046305E"/>
    <w:rsid w:val="00463546"/>
    <w:rsid w:val="00463E20"/>
    <w:rsid w:val="00465271"/>
    <w:rsid w:val="004700E1"/>
    <w:rsid w:val="00470AED"/>
    <w:rsid w:val="004711A6"/>
    <w:rsid w:val="00471718"/>
    <w:rsid w:val="00473B11"/>
    <w:rsid w:val="00476B71"/>
    <w:rsid w:val="00477868"/>
    <w:rsid w:val="004802B6"/>
    <w:rsid w:val="00481F78"/>
    <w:rsid w:val="0048312E"/>
    <w:rsid w:val="00484BB6"/>
    <w:rsid w:val="00487653"/>
    <w:rsid w:val="004909D7"/>
    <w:rsid w:val="00490D85"/>
    <w:rsid w:val="00491B2B"/>
    <w:rsid w:val="004958DF"/>
    <w:rsid w:val="00496621"/>
    <w:rsid w:val="00497FBD"/>
    <w:rsid w:val="004A2BD6"/>
    <w:rsid w:val="004A3780"/>
    <w:rsid w:val="004A40BC"/>
    <w:rsid w:val="004A42D7"/>
    <w:rsid w:val="004A532F"/>
    <w:rsid w:val="004A53AF"/>
    <w:rsid w:val="004A5985"/>
    <w:rsid w:val="004B1F48"/>
    <w:rsid w:val="004B2928"/>
    <w:rsid w:val="004B2C42"/>
    <w:rsid w:val="004B414A"/>
    <w:rsid w:val="004C181E"/>
    <w:rsid w:val="004C36E5"/>
    <w:rsid w:val="004C3F5E"/>
    <w:rsid w:val="004C4139"/>
    <w:rsid w:val="004C4D30"/>
    <w:rsid w:val="004C5CB2"/>
    <w:rsid w:val="004C5FED"/>
    <w:rsid w:val="004C6323"/>
    <w:rsid w:val="004C643B"/>
    <w:rsid w:val="004C6A54"/>
    <w:rsid w:val="004C74A4"/>
    <w:rsid w:val="004C74F5"/>
    <w:rsid w:val="004D01AF"/>
    <w:rsid w:val="004D05C1"/>
    <w:rsid w:val="004D0E8D"/>
    <w:rsid w:val="004D1142"/>
    <w:rsid w:val="004D3EFD"/>
    <w:rsid w:val="004D4E06"/>
    <w:rsid w:val="004D4E90"/>
    <w:rsid w:val="004D5624"/>
    <w:rsid w:val="004D5B32"/>
    <w:rsid w:val="004D7003"/>
    <w:rsid w:val="004D71EE"/>
    <w:rsid w:val="004D7DBB"/>
    <w:rsid w:val="004D7E60"/>
    <w:rsid w:val="004E0501"/>
    <w:rsid w:val="004E053A"/>
    <w:rsid w:val="004E17FF"/>
    <w:rsid w:val="004E1EB0"/>
    <w:rsid w:val="004E2104"/>
    <w:rsid w:val="004E288E"/>
    <w:rsid w:val="004E29A5"/>
    <w:rsid w:val="004E2A34"/>
    <w:rsid w:val="004E4E91"/>
    <w:rsid w:val="004E554B"/>
    <w:rsid w:val="004E5B56"/>
    <w:rsid w:val="004E69C5"/>
    <w:rsid w:val="004E6F44"/>
    <w:rsid w:val="004E7909"/>
    <w:rsid w:val="004E7A4B"/>
    <w:rsid w:val="004F1547"/>
    <w:rsid w:val="004F20CB"/>
    <w:rsid w:val="004F29EC"/>
    <w:rsid w:val="004F3788"/>
    <w:rsid w:val="004F3B2E"/>
    <w:rsid w:val="004F3EC5"/>
    <w:rsid w:val="004F58A0"/>
    <w:rsid w:val="004F5E29"/>
    <w:rsid w:val="004F6939"/>
    <w:rsid w:val="004F7AAC"/>
    <w:rsid w:val="00500BCE"/>
    <w:rsid w:val="00501D3C"/>
    <w:rsid w:val="0050214A"/>
    <w:rsid w:val="00502401"/>
    <w:rsid w:val="005056BD"/>
    <w:rsid w:val="0050578F"/>
    <w:rsid w:val="00506347"/>
    <w:rsid w:val="00506853"/>
    <w:rsid w:val="00510C97"/>
    <w:rsid w:val="00512820"/>
    <w:rsid w:val="0051498C"/>
    <w:rsid w:val="00515A28"/>
    <w:rsid w:val="0051622E"/>
    <w:rsid w:val="005162C8"/>
    <w:rsid w:val="00521092"/>
    <w:rsid w:val="00521C40"/>
    <w:rsid w:val="005222E0"/>
    <w:rsid w:val="0052369E"/>
    <w:rsid w:val="005237A6"/>
    <w:rsid w:val="0052422A"/>
    <w:rsid w:val="005246E3"/>
    <w:rsid w:val="0052475D"/>
    <w:rsid w:val="00525BDD"/>
    <w:rsid w:val="00525C92"/>
    <w:rsid w:val="0052636C"/>
    <w:rsid w:val="00526EFC"/>
    <w:rsid w:val="00527415"/>
    <w:rsid w:val="005276CB"/>
    <w:rsid w:val="00530224"/>
    <w:rsid w:val="005310BE"/>
    <w:rsid w:val="0053177A"/>
    <w:rsid w:val="005318FF"/>
    <w:rsid w:val="00531FEB"/>
    <w:rsid w:val="00532738"/>
    <w:rsid w:val="0053281B"/>
    <w:rsid w:val="005336A9"/>
    <w:rsid w:val="00535021"/>
    <w:rsid w:val="005355E5"/>
    <w:rsid w:val="0053665F"/>
    <w:rsid w:val="00536672"/>
    <w:rsid w:val="00542AA6"/>
    <w:rsid w:val="00542ECE"/>
    <w:rsid w:val="00543452"/>
    <w:rsid w:val="0054464B"/>
    <w:rsid w:val="00547947"/>
    <w:rsid w:val="005529A1"/>
    <w:rsid w:val="005545C5"/>
    <w:rsid w:val="005548F0"/>
    <w:rsid w:val="00556214"/>
    <w:rsid w:val="00557DC9"/>
    <w:rsid w:val="005605C7"/>
    <w:rsid w:val="0056248A"/>
    <w:rsid w:val="00563CFE"/>
    <w:rsid w:val="005670B2"/>
    <w:rsid w:val="00567508"/>
    <w:rsid w:val="00573BFD"/>
    <w:rsid w:val="0057555A"/>
    <w:rsid w:val="005759B5"/>
    <w:rsid w:val="005759E3"/>
    <w:rsid w:val="00576EFE"/>
    <w:rsid w:val="00581261"/>
    <w:rsid w:val="0058263E"/>
    <w:rsid w:val="005839E0"/>
    <w:rsid w:val="00583C8C"/>
    <w:rsid w:val="00584766"/>
    <w:rsid w:val="00584ABC"/>
    <w:rsid w:val="00584CE2"/>
    <w:rsid w:val="00585D19"/>
    <w:rsid w:val="00586C74"/>
    <w:rsid w:val="00587A03"/>
    <w:rsid w:val="00587AC8"/>
    <w:rsid w:val="0059012E"/>
    <w:rsid w:val="0059037F"/>
    <w:rsid w:val="00590A46"/>
    <w:rsid w:val="00593C95"/>
    <w:rsid w:val="0059678B"/>
    <w:rsid w:val="0059683E"/>
    <w:rsid w:val="0059704C"/>
    <w:rsid w:val="005977F1"/>
    <w:rsid w:val="005979EC"/>
    <w:rsid w:val="005A0323"/>
    <w:rsid w:val="005A3779"/>
    <w:rsid w:val="005A46A9"/>
    <w:rsid w:val="005A47AB"/>
    <w:rsid w:val="005A4C2E"/>
    <w:rsid w:val="005A5C80"/>
    <w:rsid w:val="005A6715"/>
    <w:rsid w:val="005A6EA3"/>
    <w:rsid w:val="005A6F1A"/>
    <w:rsid w:val="005A7FED"/>
    <w:rsid w:val="005B01D6"/>
    <w:rsid w:val="005B302C"/>
    <w:rsid w:val="005B4255"/>
    <w:rsid w:val="005B5075"/>
    <w:rsid w:val="005B6F5E"/>
    <w:rsid w:val="005C18F0"/>
    <w:rsid w:val="005C1A11"/>
    <w:rsid w:val="005C2264"/>
    <w:rsid w:val="005C2569"/>
    <w:rsid w:val="005C2636"/>
    <w:rsid w:val="005C36C4"/>
    <w:rsid w:val="005C4E8C"/>
    <w:rsid w:val="005C5CE7"/>
    <w:rsid w:val="005C644A"/>
    <w:rsid w:val="005C66B9"/>
    <w:rsid w:val="005D1A3B"/>
    <w:rsid w:val="005D3C43"/>
    <w:rsid w:val="005D4624"/>
    <w:rsid w:val="005D5CFA"/>
    <w:rsid w:val="005D6287"/>
    <w:rsid w:val="005D6763"/>
    <w:rsid w:val="005D7AB2"/>
    <w:rsid w:val="005E0824"/>
    <w:rsid w:val="005E0DCC"/>
    <w:rsid w:val="005E1854"/>
    <w:rsid w:val="005E1D72"/>
    <w:rsid w:val="005E2FEC"/>
    <w:rsid w:val="005E51F8"/>
    <w:rsid w:val="005E5F74"/>
    <w:rsid w:val="005E7530"/>
    <w:rsid w:val="005F13AE"/>
    <w:rsid w:val="005F27F8"/>
    <w:rsid w:val="005F3962"/>
    <w:rsid w:val="005F4C96"/>
    <w:rsid w:val="005F4F70"/>
    <w:rsid w:val="005F5683"/>
    <w:rsid w:val="005F64E6"/>
    <w:rsid w:val="006007F9"/>
    <w:rsid w:val="0060165B"/>
    <w:rsid w:val="00605700"/>
    <w:rsid w:val="00606044"/>
    <w:rsid w:val="006061FB"/>
    <w:rsid w:val="006076B8"/>
    <w:rsid w:val="0061049C"/>
    <w:rsid w:val="00610A56"/>
    <w:rsid w:val="006112C0"/>
    <w:rsid w:val="006122E2"/>
    <w:rsid w:val="006130BE"/>
    <w:rsid w:val="0061376E"/>
    <w:rsid w:val="00614F06"/>
    <w:rsid w:val="00616154"/>
    <w:rsid w:val="00616A68"/>
    <w:rsid w:val="00616ECF"/>
    <w:rsid w:val="00617DC0"/>
    <w:rsid w:val="00622974"/>
    <w:rsid w:val="00622A9C"/>
    <w:rsid w:val="00623001"/>
    <w:rsid w:val="006238D9"/>
    <w:rsid w:val="00623FB9"/>
    <w:rsid w:val="006246C5"/>
    <w:rsid w:val="00626FF1"/>
    <w:rsid w:val="00627C06"/>
    <w:rsid w:val="0063034D"/>
    <w:rsid w:val="0063149A"/>
    <w:rsid w:val="00632A3D"/>
    <w:rsid w:val="00632A63"/>
    <w:rsid w:val="006334FE"/>
    <w:rsid w:val="006338A9"/>
    <w:rsid w:val="00634B94"/>
    <w:rsid w:val="0063725A"/>
    <w:rsid w:val="0063739C"/>
    <w:rsid w:val="00637DDE"/>
    <w:rsid w:val="006403C1"/>
    <w:rsid w:val="00641A07"/>
    <w:rsid w:val="0064273A"/>
    <w:rsid w:val="00642A4B"/>
    <w:rsid w:val="00643FB1"/>
    <w:rsid w:val="00645345"/>
    <w:rsid w:val="00645370"/>
    <w:rsid w:val="0064580D"/>
    <w:rsid w:val="0064658E"/>
    <w:rsid w:val="00647791"/>
    <w:rsid w:val="00650441"/>
    <w:rsid w:val="00650B8D"/>
    <w:rsid w:val="00651548"/>
    <w:rsid w:val="006529E9"/>
    <w:rsid w:val="00653236"/>
    <w:rsid w:val="0065337C"/>
    <w:rsid w:val="0065502E"/>
    <w:rsid w:val="0065671A"/>
    <w:rsid w:val="00656A4A"/>
    <w:rsid w:val="00661210"/>
    <w:rsid w:val="006631B7"/>
    <w:rsid w:val="006640D4"/>
    <w:rsid w:val="006652FF"/>
    <w:rsid w:val="00666B8B"/>
    <w:rsid w:val="00667D6F"/>
    <w:rsid w:val="00670DEF"/>
    <w:rsid w:val="00670F04"/>
    <w:rsid w:val="0067166D"/>
    <w:rsid w:val="00672220"/>
    <w:rsid w:val="0067284A"/>
    <w:rsid w:val="00675CCE"/>
    <w:rsid w:val="00676CAB"/>
    <w:rsid w:val="00677C87"/>
    <w:rsid w:val="00677F07"/>
    <w:rsid w:val="006826DC"/>
    <w:rsid w:val="006833C9"/>
    <w:rsid w:val="006838F0"/>
    <w:rsid w:val="00683FE0"/>
    <w:rsid w:val="00684A69"/>
    <w:rsid w:val="0068532B"/>
    <w:rsid w:val="006857F6"/>
    <w:rsid w:val="0068600B"/>
    <w:rsid w:val="00690113"/>
    <w:rsid w:val="00690876"/>
    <w:rsid w:val="00690C37"/>
    <w:rsid w:val="006925FF"/>
    <w:rsid w:val="00692DEA"/>
    <w:rsid w:val="006933C1"/>
    <w:rsid w:val="00694F99"/>
    <w:rsid w:val="00695437"/>
    <w:rsid w:val="0069595D"/>
    <w:rsid w:val="00697EC7"/>
    <w:rsid w:val="006A042F"/>
    <w:rsid w:val="006A0FF5"/>
    <w:rsid w:val="006A1C3A"/>
    <w:rsid w:val="006A39AA"/>
    <w:rsid w:val="006A41C0"/>
    <w:rsid w:val="006A4603"/>
    <w:rsid w:val="006A5510"/>
    <w:rsid w:val="006A5C7E"/>
    <w:rsid w:val="006A65E5"/>
    <w:rsid w:val="006B2395"/>
    <w:rsid w:val="006B2408"/>
    <w:rsid w:val="006B4972"/>
    <w:rsid w:val="006B4FD0"/>
    <w:rsid w:val="006C0C2B"/>
    <w:rsid w:val="006C2DFA"/>
    <w:rsid w:val="006C2E0B"/>
    <w:rsid w:val="006C3346"/>
    <w:rsid w:val="006C3743"/>
    <w:rsid w:val="006C3F89"/>
    <w:rsid w:val="006C53AC"/>
    <w:rsid w:val="006C6093"/>
    <w:rsid w:val="006C615F"/>
    <w:rsid w:val="006C620D"/>
    <w:rsid w:val="006C6B5E"/>
    <w:rsid w:val="006C7B4E"/>
    <w:rsid w:val="006D26D9"/>
    <w:rsid w:val="006D3105"/>
    <w:rsid w:val="006D337E"/>
    <w:rsid w:val="006D3C37"/>
    <w:rsid w:val="006E07C6"/>
    <w:rsid w:val="006E2730"/>
    <w:rsid w:val="006E393E"/>
    <w:rsid w:val="006E3A2D"/>
    <w:rsid w:val="006E4276"/>
    <w:rsid w:val="006E46EA"/>
    <w:rsid w:val="006E61C4"/>
    <w:rsid w:val="006E6DD6"/>
    <w:rsid w:val="006F3F5A"/>
    <w:rsid w:val="006F43FB"/>
    <w:rsid w:val="006F4A09"/>
    <w:rsid w:val="006F5097"/>
    <w:rsid w:val="006F56E1"/>
    <w:rsid w:val="006F5872"/>
    <w:rsid w:val="006F59EB"/>
    <w:rsid w:val="00700410"/>
    <w:rsid w:val="00702CA9"/>
    <w:rsid w:val="0070337A"/>
    <w:rsid w:val="00705193"/>
    <w:rsid w:val="00705829"/>
    <w:rsid w:val="00706A01"/>
    <w:rsid w:val="007073B7"/>
    <w:rsid w:val="00707503"/>
    <w:rsid w:val="00707A19"/>
    <w:rsid w:val="00710171"/>
    <w:rsid w:val="0071176F"/>
    <w:rsid w:val="0071185C"/>
    <w:rsid w:val="00713078"/>
    <w:rsid w:val="007153DE"/>
    <w:rsid w:val="00716B62"/>
    <w:rsid w:val="00716D25"/>
    <w:rsid w:val="00717472"/>
    <w:rsid w:val="00721AC4"/>
    <w:rsid w:val="00724A85"/>
    <w:rsid w:val="0072527C"/>
    <w:rsid w:val="00727A77"/>
    <w:rsid w:val="007322AD"/>
    <w:rsid w:val="0073680F"/>
    <w:rsid w:val="00736EDF"/>
    <w:rsid w:val="00737188"/>
    <w:rsid w:val="00737806"/>
    <w:rsid w:val="00740BED"/>
    <w:rsid w:val="00740E28"/>
    <w:rsid w:val="00741EFD"/>
    <w:rsid w:val="00742320"/>
    <w:rsid w:val="007426E0"/>
    <w:rsid w:val="00744087"/>
    <w:rsid w:val="00744AD9"/>
    <w:rsid w:val="00745DE1"/>
    <w:rsid w:val="00746064"/>
    <w:rsid w:val="00746882"/>
    <w:rsid w:val="00746ED1"/>
    <w:rsid w:val="00747431"/>
    <w:rsid w:val="00747CB1"/>
    <w:rsid w:val="00747FFB"/>
    <w:rsid w:val="00751A12"/>
    <w:rsid w:val="00754076"/>
    <w:rsid w:val="00755D65"/>
    <w:rsid w:val="0075689F"/>
    <w:rsid w:val="007603EF"/>
    <w:rsid w:val="00761E37"/>
    <w:rsid w:val="00764B55"/>
    <w:rsid w:val="007652A2"/>
    <w:rsid w:val="00766B55"/>
    <w:rsid w:val="00766C70"/>
    <w:rsid w:val="00767D4D"/>
    <w:rsid w:val="00770212"/>
    <w:rsid w:val="00770708"/>
    <w:rsid w:val="00771416"/>
    <w:rsid w:val="00773120"/>
    <w:rsid w:val="007761B3"/>
    <w:rsid w:val="00776FEE"/>
    <w:rsid w:val="007825CE"/>
    <w:rsid w:val="00782B87"/>
    <w:rsid w:val="00783AF5"/>
    <w:rsid w:val="0078543D"/>
    <w:rsid w:val="00785C72"/>
    <w:rsid w:val="007901F7"/>
    <w:rsid w:val="007927FD"/>
    <w:rsid w:val="00792F36"/>
    <w:rsid w:val="00793A3D"/>
    <w:rsid w:val="007941C4"/>
    <w:rsid w:val="0079482A"/>
    <w:rsid w:val="0079507C"/>
    <w:rsid w:val="00795FCC"/>
    <w:rsid w:val="00796FDC"/>
    <w:rsid w:val="00797FED"/>
    <w:rsid w:val="007A0980"/>
    <w:rsid w:val="007A14A5"/>
    <w:rsid w:val="007A3F51"/>
    <w:rsid w:val="007A53ED"/>
    <w:rsid w:val="007A5E5B"/>
    <w:rsid w:val="007A6356"/>
    <w:rsid w:val="007B17A7"/>
    <w:rsid w:val="007B1E10"/>
    <w:rsid w:val="007B33B3"/>
    <w:rsid w:val="007B33B5"/>
    <w:rsid w:val="007B3C70"/>
    <w:rsid w:val="007B52F0"/>
    <w:rsid w:val="007B5375"/>
    <w:rsid w:val="007B577E"/>
    <w:rsid w:val="007B609A"/>
    <w:rsid w:val="007B6AA0"/>
    <w:rsid w:val="007C035B"/>
    <w:rsid w:val="007C36E3"/>
    <w:rsid w:val="007C4854"/>
    <w:rsid w:val="007D0DB7"/>
    <w:rsid w:val="007D102C"/>
    <w:rsid w:val="007D2964"/>
    <w:rsid w:val="007D32C0"/>
    <w:rsid w:val="007D4460"/>
    <w:rsid w:val="007D469F"/>
    <w:rsid w:val="007D48EB"/>
    <w:rsid w:val="007D51E3"/>
    <w:rsid w:val="007D6A38"/>
    <w:rsid w:val="007D6BDF"/>
    <w:rsid w:val="007D7705"/>
    <w:rsid w:val="007E0C3A"/>
    <w:rsid w:val="007E0CEF"/>
    <w:rsid w:val="007E1C61"/>
    <w:rsid w:val="007E36C7"/>
    <w:rsid w:val="007E3D6F"/>
    <w:rsid w:val="007E48E9"/>
    <w:rsid w:val="007E575F"/>
    <w:rsid w:val="007E5AB3"/>
    <w:rsid w:val="007E6471"/>
    <w:rsid w:val="007F100D"/>
    <w:rsid w:val="007F2610"/>
    <w:rsid w:val="007F28CB"/>
    <w:rsid w:val="007F2C30"/>
    <w:rsid w:val="007F3F12"/>
    <w:rsid w:val="007F4059"/>
    <w:rsid w:val="007F4477"/>
    <w:rsid w:val="007F5982"/>
    <w:rsid w:val="007F6083"/>
    <w:rsid w:val="007F6F35"/>
    <w:rsid w:val="007F722E"/>
    <w:rsid w:val="008003D1"/>
    <w:rsid w:val="0080062D"/>
    <w:rsid w:val="008011D5"/>
    <w:rsid w:val="00801B48"/>
    <w:rsid w:val="00801E94"/>
    <w:rsid w:val="00803939"/>
    <w:rsid w:val="00803DA7"/>
    <w:rsid w:val="00803E3F"/>
    <w:rsid w:val="00804469"/>
    <w:rsid w:val="008050CC"/>
    <w:rsid w:val="0080513B"/>
    <w:rsid w:val="00805656"/>
    <w:rsid w:val="00807B2A"/>
    <w:rsid w:val="008104E7"/>
    <w:rsid w:val="008105B2"/>
    <w:rsid w:val="00810B65"/>
    <w:rsid w:val="00811AA5"/>
    <w:rsid w:val="0081238A"/>
    <w:rsid w:val="00813D95"/>
    <w:rsid w:val="00813E60"/>
    <w:rsid w:val="00816494"/>
    <w:rsid w:val="00816ED1"/>
    <w:rsid w:val="00817EEA"/>
    <w:rsid w:val="00820B54"/>
    <w:rsid w:val="00820BFC"/>
    <w:rsid w:val="0082185A"/>
    <w:rsid w:val="00821B35"/>
    <w:rsid w:val="00824990"/>
    <w:rsid w:val="00825A09"/>
    <w:rsid w:val="00830736"/>
    <w:rsid w:val="008313BB"/>
    <w:rsid w:val="008327A3"/>
    <w:rsid w:val="00833EAD"/>
    <w:rsid w:val="00835AD5"/>
    <w:rsid w:val="00835D57"/>
    <w:rsid w:val="00837038"/>
    <w:rsid w:val="00837C3D"/>
    <w:rsid w:val="00837CBF"/>
    <w:rsid w:val="00837EE3"/>
    <w:rsid w:val="00840577"/>
    <w:rsid w:val="00841955"/>
    <w:rsid w:val="008421A7"/>
    <w:rsid w:val="008463E8"/>
    <w:rsid w:val="00846F7E"/>
    <w:rsid w:val="008474A5"/>
    <w:rsid w:val="00847BFB"/>
    <w:rsid w:val="0085037E"/>
    <w:rsid w:val="008516D5"/>
    <w:rsid w:val="00851F22"/>
    <w:rsid w:val="008529BA"/>
    <w:rsid w:val="00852D66"/>
    <w:rsid w:val="00854A6F"/>
    <w:rsid w:val="00854EF6"/>
    <w:rsid w:val="00857223"/>
    <w:rsid w:val="00857330"/>
    <w:rsid w:val="00857F2C"/>
    <w:rsid w:val="0086060E"/>
    <w:rsid w:val="008611F6"/>
    <w:rsid w:val="0086220C"/>
    <w:rsid w:val="00862BD7"/>
    <w:rsid w:val="00863FEA"/>
    <w:rsid w:val="00864D8C"/>
    <w:rsid w:val="00865913"/>
    <w:rsid w:val="00866758"/>
    <w:rsid w:val="008707C1"/>
    <w:rsid w:val="00871353"/>
    <w:rsid w:val="008720F5"/>
    <w:rsid w:val="008722A8"/>
    <w:rsid w:val="00873E75"/>
    <w:rsid w:val="00875167"/>
    <w:rsid w:val="00875477"/>
    <w:rsid w:val="00875E01"/>
    <w:rsid w:val="00877CCF"/>
    <w:rsid w:val="008825F8"/>
    <w:rsid w:val="00882BBB"/>
    <w:rsid w:val="0088381E"/>
    <w:rsid w:val="00883F6B"/>
    <w:rsid w:val="0088421A"/>
    <w:rsid w:val="00885BC1"/>
    <w:rsid w:val="00885DDD"/>
    <w:rsid w:val="0088607E"/>
    <w:rsid w:val="00890AB7"/>
    <w:rsid w:val="00890B96"/>
    <w:rsid w:val="00892345"/>
    <w:rsid w:val="00892A9C"/>
    <w:rsid w:val="008932A2"/>
    <w:rsid w:val="00894D8C"/>
    <w:rsid w:val="008969DB"/>
    <w:rsid w:val="00896F58"/>
    <w:rsid w:val="00897F96"/>
    <w:rsid w:val="008A038B"/>
    <w:rsid w:val="008A0A95"/>
    <w:rsid w:val="008A12C4"/>
    <w:rsid w:val="008A14C9"/>
    <w:rsid w:val="008A241E"/>
    <w:rsid w:val="008A2B35"/>
    <w:rsid w:val="008A3766"/>
    <w:rsid w:val="008A597E"/>
    <w:rsid w:val="008A68DB"/>
    <w:rsid w:val="008B0208"/>
    <w:rsid w:val="008B030A"/>
    <w:rsid w:val="008B0B52"/>
    <w:rsid w:val="008B181D"/>
    <w:rsid w:val="008B224A"/>
    <w:rsid w:val="008B22CB"/>
    <w:rsid w:val="008B230F"/>
    <w:rsid w:val="008B2756"/>
    <w:rsid w:val="008B31E5"/>
    <w:rsid w:val="008B3F19"/>
    <w:rsid w:val="008B468F"/>
    <w:rsid w:val="008B7EBB"/>
    <w:rsid w:val="008C011C"/>
    <w:rsid w:val="008C0A9B"/>
    <w:rsid w:val="008C32C1"/>
    <w:rsid w:val="008C3FA5"/>
    <w:rsid w:val="008C4020"/>
    <w:rsid w:val="008C40C9"/>
    <w:rsid w:val="008C4F17"/>
    <w:rsid w:val="008C5EAC"/>
    <w:rsid w:val="008C6026"/>
    <w:rsid w:val="008C7B91"/>
    <w:rsid w:val="008D05A8"/>
    <w:rsid w:val="008D068C"/>
    <w:rsid w:val="008D0D45"/>
    <w:rsid w:val="008D1B1E"/>
    <w:rsid w:val="008D1FA4"/>
    <w:rsid w:val="008D3766"/>
    <w:rsid w:val="008D42CD"/>
    <w:rsid w:val="008D73E2"/>
    <w:rsid w:val="008D7557"/>
    <w:rsid w:val="008E0146"/>
    <w:rsid w:val="008E1882"/>
    <w:rsid w:val="008E258F"/>
    <w:rsid w:val="008E2908"/>
    <w:rsid w:val="008E2C69"/>
    <w:rsid w:val="008E3059"/>
    <w:rsid w:val="008E4136"/>
    <w:rsid w:val="008E4B83"/>
    <w:rsid w:val="008F073E"/>
    <w:rsid w:val="008F1B1E"/>
    <w:rsid w:val="008F2092"/>
    <w:rsid w:val="008F252E"/>
    <w:rsid w:val="008F3DE8"/>
    <w:rsid w:val="008F4447"/>
    <w:rsid w:val="008F45B9"/>
    <w:rsid w:val="008F4619"/>
    <w:rsid w:val="008F56B6"/>
    <w:rsid w:val="009002E2"/>
    <w:rsid w:val="00900D44"/>
    <w:rsid w:val="00904250"/>
    <w:rsid w:val="00906B25"/>
    <w:rsid w:val="00907CD7"/>
    <w:rsid w:val="00907EE6"/>
    <w:rsid w:val="009101A5"/>
    <w:rsid w:val="00911399"/>
    <w:rsid w:val="009116E4"/>
    <w:rsid w:val="00912621"/>
    <w:rsid w:val="0091289A"/>
    <w:rsid w:val="009129AF"/>
    <w:rsid w:val="009154FB"/>
    <w:rsid w:val="00915BD1"/>
    <w:rsid w:val="00915BDE"/>
    <w:rsid w:val="009160C9"/>
    <w:rsid w:val="00916DBF"/>
    <w:rsid w:val="009176C1"/>
    <w:rsid w:val="00920028"/>
    <w:rsid w:val="00920E30"/>
    <w:rsid w:val="00921F69"/>
    <w:rsid w:val="00922088"/>
    <w:rsid w:val="009232B9"/>
    <w:rsid w:val="00923518"/>
    <w:rsid w:val="00923B90"/>
    <w:rsid w:val="009243E5"/>
    <w:rsid w:val="00924423"/>
    <w:rsid w:val="00925662"/>
    <w:rsid w:val="00926736"/>
    <w:rsid w:val="009312BD"/>
    <w:rsid w:val="00931394"/>
    <w:rsid w:val="00933787"/>
    <w:rsid w:val="00934151"/>
    <w:rsid w:val="009349EA"/>
    <w:rsid w:val="00934A69"/>
    <w:rsid w:val="0093526E"/>
    <w:rsid w:val="0093710E"/>
    <w:rsid w:val="009400C4"/>
    <w:rsid w:val="009410D9"/>
    <w:rsid w:val="00944E43"/>
    <w:rsid w:val="00946EE7"/>
    <w:rsid w:val="00946FC1"/>
    <w:rsid w:val="0094707B"/>
    <w:rsid w:val="009520AC"/>
    <w:rsid w:val="0095247D"/>
    <w:rsid w:val="00952B02"/>
    <w:rsid w:val="009538A5"/>
    <w:rsid w:val="009543E7"/>
    <w:rsid w:val="00957B8D"/>
    <w:rsid w:val="00957EE5"/>
    <w:rsid w:val="00957F57"/>
    <w:rsid w:val="0096066C"/>
    <w:rsid w:val="00960CA7"/>
    <w:rsid w:val="009616AC"/>
    <w:rsid w:val="0096478B"/>
    <w:rsid w:val="00965B41"/>
    <w:rsid w:val="009674D5"/>
    <w:rsid w:val="00970241"/>
    <w:rsid w:val="0097141F"/>
    <w:rsid w:val="00973C9F"/>
    <w:rsid w:val="00975E5B"/>
    <w:rsid w:val="00980367"/>
    <w:rsid w:val="00982296"/>
    <w:rsid w:val="00982707"/>
    <w:rsid w:val="00983317"/>
    <w:rsid w:val="00983751"/>
    <w:rsid w:val="009849D8"/>
    <w:rsid w:val="009849F1"/>
    <w:rsid w:val="00986216"/>
    <w:rsid w:val="0098717A"/>
    <w:rsid w:val="009872FE"/>
    <w:rsid w:val="00987910"/>
    <w:rsid w:val="009916BD"/>
    <w:rsid w:val="00995370"/>
    <w:rsid w:val="009955AE"/>
    <w:rsid w:val="009976FE"/>
    <w:rsid w:val="00997720"/>
    <w:rsid w:val="009A309B"/>
    <w:rsid w:val="009A362F"/>
    <w:rsid w:val="009A4401"/>
    <w:rsid w:val="009A49A5"/>
    <w:rsid w:val="009A5383"/>
    <w:rsid w:val="009A6C6C"/>
    <w:rsid w:val="009A7AA6"/>
    <w:rsid w:val="009B17BF"/>
    <w:rsid w:val="009B1CFF"/>
    <w:rsid w:val="009B3725"/>
    <w:rsid w:val="009B416A"/>
    <w:rsid w:val="009B5793"/>
    <w:rsid w:val="009B5BFB"/>
    <w:rsid w:val="009B6B6B"/>
    <w:rsid w:val="009B7E6F"/>
    <w:rsid w:val="009C0D1E"/>
    <w:rsid w:val="009C148B"/>
    <w:rsid w:val="009C15EB"/>
    <w:rsid w:val="009C199B"/>
    <w:rsid w:val="009C280F"/>
    <w:rsid w:val="009C40BC"/>
    <w:rsid w:val="009C5F3B"/>
    <w:rsid w:val="009C6A78"/>
    <w:rsid w:val="009C6D66"/>
    <w:rsid w:val="009C7B06"/>
    <w:rsid w:val="009D0710"/>
    <w:rsid w:val="009D1CB4"/>
    <w:rsid w:val="009D3509"/>
    <w:rsid w:val="009D51AD"/>
    <w:rsid w:val="009D7EEB"/>
    <w:rsid w:val="009E06EE"/>
    <w:rsid w:val="009E0BDE"/>
    <w:rsid w:val="009E1C9F"/>
    <w:rsid w:val="009E46B7"/>
    <w:rsid w:val="009E4CED"/>
    <w:rsid w:val="009E5ADD"/>
    <w:rsid w:val="009E71BF"/>
    <w:rsid w:val="009F3909"/>
    <w:rsid w:val="009F40B1"/>
    <w:rsid w:val="009F4809"/>
    <w:rsid w:val="009F4F38"/>
    <w:rsid w:val="009F57DB"/>
    <w:rsid w:val="009F5D06"/>
    <w:rsid w:val="009F6D36"/>
    <w:rsid w:val="009F778D"/>
    <w:rsid w:val="00A00038"/>
    <w:rsid w:val="00A00B54"/>
    <w:rsid w:val="00A02425"/>
    <w:rsid w:val="00A03203"/>
    <w:rsid w:val="00A05FFC"/>
    <w:rsid w:val="00A07CE5"/>
    <w:rsid w:val="00A07F39"/>
    <w:rsid w:val="00A11240"/>
    <w:rsid w:val="00A115AB"/>
    <w:rsid w:val="00A11ED7"/>
    <w:rsid w:val="00A12BC3"/>
    <w:rsid w:val="00A13AD1"/>
    <w:rsid w:val="00A14FEB"/>
    <w:rsid w:val="00A15469"/>
    <w:rsid w:val="00A15C61"/>
    <w:rsid w:val="00A167AD"/>
    <w:rsid w:val="00A16854"/>
    <w:rsid w:val="00A16E15"/>
    <w:rsid w:val="00A17630"/>
    <w:rsid w:val="00A17E3F"/>
    <w:rsid w:val="00A2042A"/>
    <w:rsid w:val="00A20F77"/>
    <w:rsid w:val="00A22480"/>
    <w:rsid w:val="00A24330"/>
    <w:rsid w:val="00A26507"/>
    <w:rsid w:val="00A26C36"/>
    <w:rsid w:val="00A3052C"/>
    <w:rsid w:val="00A307D7"/>
    <w:rsid w:val="00A34BB2"/>
    <w:rsid w:val="00A34C43"/>
    <w:rsid w:val="00A36A35"/>
    <w:rsid w:val="00A40DD6"/>
    <w:rsid w:val="00A412B2"/>
    <w:rsid w:val="00A42455"/>
    <w:rsid w:val="00A46158"/>
    <w:rsid w:val="00A468E8"/>
    <w:rsid w:val="00A47118"/>
    <w:rsid w:val="00A5110A"/>
    <w:rsid w:val="00A5155B"/>
    <w:rsid w:val="00A5466F"/>
    <w:rsid w:val="00A55A41"/>
    <w:rsid w:val="00A55E1A"/>
    <w:rsid w:val="00A56D06"/>
    <w:rsid w:val="00A56F28"/>
    <w:rsid w:val="00A575E4"/>
    <w:rsid w:val="00A57BD4"/>
    <w:rsid w:val="00A6011D"/>
    <w:rsid w:val="00A60BD2"/>
    <w:rsid w:val="00A61EC5"/>
    <w:rsid w:val="00A6350C"/>
    <w:rsid w:val="00A6390A"/>
    <w:rsid w:val="00A65635"/>
    <w:rsid w:val="00A66503"/>
    <w:rsid w:val="00A66FB3"/>
    <w:rsid w:val="00A6772F"/>
    <w:rsid w:val="00A708A1"/>
    <w:rsid w:val="00A71E88"/>
    <w:rsid w:val="00A72BCD"/>
    <w:rsid w:val="00A72D22"/>
    <w:rsid w:val="00A77402"/>
    <w:rsid w:val="00A779B2"/>
    <w:rsid w:val="00A77A3B"/>
    <w:rsid w:val="00A77C9A"/>
    <w:rsid w:val="00A803E9"/>
    <w:rsid w:val="00A8275C"/>
    <w:rsid w:val="00A8280C"/>
    <w:rsid w:val="00A82867"/>
    <w:rsid w:val="00A8578C"/>
    <w:rsid w:val="00A860BC"/>
    <w:rsid w:val="00A86C40"/>
    <w:rsid w:val="00A877B0"/>
    <w:rsid w:val="00A90104"/>
    <w:rsid w:val="00A90D52"/>
    <w:rsid w:val="00A9321D"/>
    <w:rsid w:val="00A948E5"/>
    <w:rsid w:val="00A95013"/>
    <w:rsid w:val="00A96441"/>
    <w:rsid w:val="00A972BA"/>
    <w:rsid w:val="00AA05FC"/>
    <w:rsid w:val="00AA150E"/>
    <w:rsid w:val="00AA3384"/>
    <w:rsid w:val="00AA3467"/>
    <w:rsid w:val="00AA36FC"/>
    <w:rsid w:val="00AA3820"/>
    <w:rsid w:val="00AA397F"/>
    <w:rsid w:val="00AA4D54"/>
    <w:rsid w:val="00AB0926"/>
    <w:rsid w:val="00AB0BA2"/>
    <w:rsid w:val="00AB0F6D"/>
    <w:rsid w:val="00AB137D"/>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D73"/>
    <w:rsid w:val="00AD2E08"/>
    <w:rsid w:val="00AD3D28"/>
    <w:rsid w:val="00AD402A"/>
    <w:rsid w:val="00AD5AB8"/>
    <w:rsid w:val="00AD6388"/>
    <w:rsid w:val="00AE2723"/>
    <w:rsid w:val="00AE3097"/>
    <w:rsid w:val="00AE4DC5"/>
    <w:rsid w:val="00AE6D1C"/>
    <w:rsid w:val="00AE79E6"/>
    <w:rsid w:val="00AF270A"/>
    <w:rsid w:val="00AF61D7"/>
    <w:rsid w:val="00AF6784"/>
    <w:rsid w:val="00AF7A3D"/>
    <w:rsid w:val="00AF7B9D"/>
    <w:rsid w:val="00B0055A"/>
    <w:rsid w:val="00B01BF2"/>
    <w:rsid w:val="00B01EA9"/>
    <w:rsid w:val="00B07483"/>
    <w:rsid w:val="00B07DF9"/>
    <w:rsid w:val="00B105DC"/>
    <w:rsid w:val="00B1270D"/>
    <w:rsid w:val="00B2033D"/>
    <w:rsid w:val="00B2144A"/>
    <w:rsid w:val="00B22504"/>
    <w:rsid w:val="00B22B2A"/>
    <w:rsid w:val="00B234FB"/>
    <w:rsid w:val="00B23B95"/>
    <w:rsid w:val="00B251AF"/>
    <w:rsid w:val="00B265CF"/>
    <w:rsid w:val="00B26AED"/>
    <w:rsid w:val="00B26E1F"/>
    <w:rsid w:val="00B26F64"/>
    <w:rsid w:val="00B30BAA"/>
    <w:rsid w:val="00B327DF"/>
    <w:rsid w:val="00B32EE4"/>
    <w:rsid w:val="00B34574"/>
    <w:rsid w:val="00B351C4"/>
    <w:rsid w:val="00B36527"/>
    <w:rsid w:val="00B37855"/>
    <w:rsid w:val="00B404C6"/>
    <w:rsid w:val="00B404D5"/>
    <w:rsid w:val="00B4118E"/>
    <w:rsid w:val="00B41248"/>
    <w:rsid w:val="00B418E1"/>
    <w:rsid w:val="00B4277E"/>
    <w:rsid w:val="00B42C9F"/>
    <w:rsid w:val="00B43024"/>
    <w:rsid w:val="00B454E3"/>
    <w:rsid w:val="00B47092"/>
    <w:rsid w:val="00B50829"/>
    <w:rsid w:val="00B517C5"/>
    <w:rsid w:val="00B53B35"/>
    <w:rsid w:val="00B54542"/>
    <w:rsid w:val="00B54D93"/>
    <w:rsid w:val="00B554B0"/>
    <w:rsid w:val="00B55CE2"/>
    <w:rsid w:val="00B560A3"/>
    <w:rsid w:val="00B560E6"/>
    <w:rsid w:val="00B567B0"/>
    <w:rsid w:val="00B57DA1"/>
    <w:rsid w:val="00B6056A"/>
    <w:rsid w:val="00B6313A"/>
    <w:rsid w:val="00B633D9"/>
    <w:rsid w:val="00B63764"/>
    <w:rsid w:val="00B63F8E"/>
    <w:rsid w:val="00B647E7"/>
    <w:rsid w:val="00B65086"/>
    <w:rsid w:val="00B670F1"/>
    <w:rsid w:val="00B67BD6"/>
    <w:rsid w:val="00B7159D"/>
    <w:rsid w:val="00B718A5"/>
    <w:rsid w:val="00B729C0"/>
    <w:rsid w:val="00B73E44"/>
    <w:rsid w:val="00B73FFB"/>
    <w:rsid w:val="00B745D1"/>
    <w:rsid w:val="00B75D5E"/>
    <w:rsid w:val="00B776BD"/>
    <w:rsid w:val="00B80706"/>
    <w:rsid w:val="00B80C11"/>
    <w:rsid w:val="00B8170C"/>
    <w:rsid w:val="00B819E7"/>
    <w:rsid w:val="00B81F5E"/>
    <w:rsid w:val="00B83A15"/>
    <w:rsid w:val="00B8402C"/>
    <w:rsid w:val="00B863F0"/>
    <w:rsid w:val="00B874D9"/>
    <w:rsid w:val="00B9027C"/>
    <w:rsid w:val="00B903F0"/>
    <w:rsid w:val="00B90898"/>
    <w:rsid w:val="00B91B66"/>
    <w:rsid w:val="00B9315C"/>
    <w:rsid w:val="00B976F0"/>
    <w:rsid w:val="00BA0D4E"/>
    <w:rsid w:val="00BA107B"/>
    <w:rsid w:val="00BA1B81"/>
    <w:rsid w:val="00BA1F4F"/>
    <w:rsid w:val="00BA2855"/>
    <w:rsid w:val="00BA2E47"/>
    <w:rsid w:val="00BA3203"/>
    <w:rsid w:val="00BA5150"/>
    <w:rsid w:val="00BA528E"/>
    <w:rsid w:val="00BA592A"/>
    <w:rsid w:val="00BA5CF4"/>
    <w:rsid w:val="00BA7022"/>
    <w:rsid w:val="00BA7038"/>
    <w:rsid w:val="00BB091C"/>
    <w:rsid w:val="00BB3003"/>
    <w:rsid w:val="00BB459F"/>
    <w:rsid w:val="00BB6038"/>
    <w:rsid w:val="00BB6982"/>
    <w:rsid w:val="00BB6DC8"/>
    <w:rsid w:val="00BB71A3"/>
    <w:rsid w:val="00BB7442"/>
    <w:rsid w:val="00BC05A3"/>
    <w:rsid w:val="00BC0EE6"/>
    <w:rsid w:val="00BC1692"/>
    <w:rsid w:val="00BC49C0"/>
    <w:rsid w:val="00BC6BC7"/>
    <w:rsid w:val="00BC6F2A"/>
    <w:rsid w:val="00BC6FDE"/>
    <w:rsid w:val="00BC72DC"/>
    <w:rsid w:val="00BC7C1B"/>
    <w:rsid w:val="00BD26BE"/>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2FF"/>
    <w:rsid w:val="00BF07A9"/>
    <w:rsid w:val="00BF1CE1"/>
    <w:rsid w:val="00BF1FE7"/>
    <w:rsid w:val="00BF39F6"/>
    <w:rsid w:val="00BF4B67"/>
    <w:rsid w:val="00BF617D"/>
    <w:rsid w:val="00C0073D"/>
    <w:rsid w:val="00C0085E"/>
    <w:rsid w:val="00C012F8"/>
    <w:rsid w:val="00C0198C"/>
    <w:rsid w:val="00C01A1B"/>
    <w:rsid w:val="00C03A8B"/>
    <w:rsid w:val="00C03E26"/>
    <w:rsid w:val="00C04D8D"/>
    <w:rsid w:val="00C05694"/>
    <w:rsid w:val="00C062ED"/>
    <w:rsid w:val="00C064BF"/>
    <w:rsid w:val="00C07AD9"/>
    <w:rsid w:val="00C103A4"/>
    <w:rsid w:val="00C11829"/>
    <w:rsid w:val="00C11D7A"/>
    <w:rsid w:val="00C12FA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5BF8"/>
    <w:rsid w:val="00C3739E"/>
    <w:rsid w:val="00C37ABE"/>
    <w:rsid w:val="00C43DA1"/>
    <w:rsid w:val="00C44ED5"/>
    <w:rsid w:val="00C457B5"/>
    <w:rsid w:val="00C46321"/>
    <w:rsid w:val="00C46F7D"/>
    <w:rsid w:val="00C47C8B"/>
    <w:rsid w:val="00C47EDF"/>
    <w:rsid w:val="00C50E61"/>
    <w:rsid w:val="00C54F0C"/>
    <w:rsid w:val="00C54F77"/>
    <w:rsid w:val="00C55899"/>
    <w:rsid w:val="00C5638E"/>
    <w:rsid w:val="00C564F1"/>
    <w:rsid w:val="00C566EC"/>
    <w:rsid w:val="00C56CBE"/>
    <w:rsid w:val="00C56D69"/>
    <w:rsid w:val="00C604FE"/>
    <w:rsid w:val="00C60730"/>
    <w:rsid w:val="00C62DA8"/>
    <w:rsid w:val="00C630B8"/>
    <w:rsid w:val="00C632F7"/>
    <w:rsid w:val="00C64F5E"/>
    <w:rsid w:val="00C65A03"/>
    <w:rsid w:val="00C670F6"/>
    <w:rsid w:val="00C67387"/>
    <w:rsid w:val="00C67C89"/>
    <w:rsid w:val="00C70720"/>
    <w:rsid w:val="00C715DD"/>
    <w:rsid w:val="00C718AB"/>
    <w:rsid w:val="00C71E92"/>
    <w:rsid w:val="00C72342"/>
    <w:rsid w:val="00C73337"/>
    <w:rsid w:val="00C7566E"/>
    <w:rsid w:val="00C77011"/>
    <w:rsid w:val="00C803F1"/>
    <w:rsid w:val="00C81A27"/>
    <w:rsid w:val="00C84299"/>
    <w:rsid w:val="00C85F7F"/>
    <w:rsid w:val="00C8624E"/>
    <w:rsid w:val="00C92170"/>
    <w:rsid w:val="00C928E4"/>
    <w:rsid w:val="00C92D11"/>
    <w:rsid w:val="00C92F74"/>
    <w:rsid w:val="00C9385F"/>
    <w:rsid w:val="00C9426C"/>
    <w:rsid w:val="00C95155"/>
    <w:rsid w:val="00C955AE"/>
    <w:rsid w:val="00C9565A"/>
    <w:rsid w:val="00C96077"/>
    <w:rsid w:val="00C97602"/>
    <w:rsid w:val="00C97789"/>
    <w:rsid w:val="00C97AA8"/>
    <w:rsid w:val="00C97D67"/>
    <w:rsid w:val="00C97DCC"/>
    <w:rsid w:val="00C97E6E"/>
    <w:rsid w:val="00CA072C"/>
    <w:rsid w:val="00CA2F86"/>
    <w:rsid w:val="00CA37FD"/>
    <w:rsid w:val="00CA3FDD"/>
    <w:rsid w:val="00CA59C3"/>
    <w:rsid w:val="00CA714D"/>
    <w:rsid w:val="00CA7A99"/>
    <w:rsid w:val="00CB0331"/>
    <w:rsid w:val="00CB245E"/>
    <w:rsid w:val="00CB263C"/>
    <w:rsid w:val="00CB5FBD"/>
    <w:rsid w:val="00CB63BF"/>
    <w:rsid w:val="00CC1B0E"/>
    <w:rsid w:val="00CC2B64"/>
    <w:rsid w:val="00CC404B"/>
    <w:rsid w:val="00CC5BE2"/>
    <w:rsid w:val="00CC7262"/>
    <w:rsid w:val="00CC7F7A"/>
    <w:rsid w:val="00CD2A83"/>
    <w:rsid w:val="00CD4335"/>
    <w:rsid w:val="00CD4419"/>
    <w:rsid w:val="00CD4D12"/>
    <w:rsid w:val="00CD525D"/>
    <w:rsid w:val="00CD6D2F"/>
    <w:rsid w:val="00CE0055"/>
    <w:rsid w:val="00CE0B88"/>
    <w:rsid w:val="00CE48EE"/>
    <w:rsid w:val="00CE4DFF"/>
    <w:rsid w:val="00CE556F"/>
    <w:rsid w:val="00CE63A4"/>
    <w:rsid w:val="00CE7291"/>
    <w:rsid w:val="00CE76D3"/>
    <w:rsid w:val="00CE7F6E"/>
    <w:rsid w:val="00CF0024"/>
    <w:rsid w:val="00CF1D3D"/>
    <w:rsid w:val="00CF415C"/>
    <w:rsid w:val="00CF4AF4"/>
    <w:rsid w:val="00D0091C"/>
    <w:rsid w:val="00D018B5"/>
    <w:rsid w:val="00D01B3C"/>
    <w:rsid w:val="00D02960"/>
    <w:rsid w:val="00D03BC8"/>
    <w:rsid w:val="00D0566D"/>
    <w:rsid w:val="00D061B7"/>
    <w:rsid w:val="00D067A9"/>
    <w:rsid w:val="00D06A97"/>
    <w:rsid w:val="00D076BF"/>
    <w:rsid w:val="00D10F23"/>
    <w:rsid w:val="00D110E1"/>
    <w:rsid w:val="00D11C55"/>
    <w:rsid w:val="00D11E31"/>
    <w:rsid w:val="00D132A7"/>
    <w:rsid w:val="00D1533D"/>
    <w:rsid w:val="00D228F2"/>
    <w:rsid w:val="00D23269"/>
    <w:rsid w:val="00D23361"/>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A8B"/>
    <w:rsid w:val="00D3666E"/>
    <w:rsid w:val="00D36786"/>
    <w:rsid w:val="00D4019B"/>
    <w:rsid w:val="00D402A7"/>
    <w:rsid w:val="00D407CD"/>
    <w:rsid w:val="00D407D5"/>
    <w:rsid w:val="00D41EDA"/>
    <w:rsid w:val="00D42B34"/>
    <w:rsid w:val="00D43C23"/>
    <w:rsid w:val="00D44913"/>
    <w:rsid w:val="00D471E7"/>
    <w:rsid w:val="00D500AF"/>
    <w:rsid w:val="00D50D11"/>
    <w:rsid w:val="00D52E15"/>
    <w:rsid w:val="00D52F34"/>
    <w:rsid w:val="00D52FD2"/>
    <w:rsid w:val="00D53973"/>
    <w:rsid w:val="00D54E57"/>
    <w:rsid w:val="00D56025"/>
    <w:rsid w:val="00D6051C"/>
    <w:rsid w:val="00D60B4E"/>
    <w:rsid w:val="00D60F66"/>
    <w:rsid w:val="00D618F4"/>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3382"/>
    <w:rsid w:val="00D84A2F"/>
    <w:rsid w:val="00D91B4B"/>
    <w:rsid w:val="00D92EA1"/>
    <w:rsid w:val="00D9491E"/>
    <w:rsid w:val="00D94D63"/>
    <w:rsid w:val="00D962E1"/>
    <w:rsid w:val="00D963E0"/>
    <w:rsid w:val="00D96A6D"/>
    <w:rsid w:val="00D96BDF"/>
    <w:rsid w:val="00D97609"/>
    <w:rsid w:val="00D97A99"/>
    <w:rsid w:val="00DA1CFD"/>
    <w:rsid w:val="00DA24B5"/>
    <w:rsid w:val="00DB0E1B"/>
    <w:rsid w:val="00DB0E3F"/>
    <w:rsid w:val="00DB1899"/>
    <w:rsid w:val="00DB1BD2"/>
    <w:rsid w:val="00DB5209"/>
    <w:rsid w:val="00DB73E6"/>
    <w:rsid w:val="00DC0391"/>
    <w:rsid w:val="00DC13AF"/>
    <w:rsid w:val="00DC1631"/>
    <w:rsid w:val="00DC2EC3"/>
    <w:rsid w:val="00DC4104"/>
    <w:rsid w:val="00DC6A66"/>
    <w:rsid w:val="00DD075B"/>
    <w:rsid w:val="00DD1E67"/>
    <w:rsid w:val="00DD5381"/>
    <w:rsid w:val="00DD5948"/>
    <w:rsid w:val="00DD60E0"/>
    <w:rsid w:val="00DD76AC"/>
    <w:rsid w:val="00DE09F9"/>
    <w:rsid w:val="00DE15FE"/>
    <w:rsid w:val="00DE3DCE"/>
    <w:rsid w:val="00DE4CC2"/>
    <w:rsid w:val="00DE59C6"/>
    <w:rsid w:val="00DE66B7"/>
    <w:rsid w:val="00DE73FC"/>
    <w:rsid w:val="00DE75AD"/>
    <w:rsid w:val="00DE7D54"/>
    <w:rsid w:val="00DF35B2"/>
    <w:rsid w:val="00DF3FF6"/>
    <w:rsid w:val="00DF559B"/>
    <w:rsid w:val="00DF5FED"/>
    <w:rsid w:val="00DF60DB"/>
    <w:rsid w:val="00DF6E69"/>
    <w:rsid w:val="00DF73B9"/>
    <w:rsid w:val="00DF7D6D"/>
    <w:rsid w:val="00E00751"/>
    <w:rsid w:val="00E016BB"/>
    <w:rsid w:val="00E02756"/>
    <w:rsid w:val="00E02898"/>
    <w:rsid w:val="00E03568"/>
    <w:rsid w:val="00E04243"/>
    <w:rsid w:val="00E05234"/>
    <w:rsid w:val="00E058F9"/>
    <w:rsid w:val="00E06506"/>
    <w:rsid w:val="00E0715A"/>
    <w:rsid w:val="00E07DBD"/>
    <w:rsid w:val="00E107F6"/>
    <w:rsid w:val="00E125EB"/>
    <w:rsid w:val="00E12CFA"/>
    <w:rsid w:val="00E14B7B"/>
    <w:rsid w:val="00E15590"/>
    <w:rsid w:val="00E15BF7"/>
    <w:rsid w:val="00E164D5"/>
    <w:rsid w:val="00E1659E"/>
    <w:rsid w:val="00E166D0"/>
    <w:rsid w:val="00E16C57"/>
    <w:rsid w:val="00E1711E"/>
    <w:rsid w:val="00E1721E"/>
    <w:rsid w:val="00E17ED0"/>
    <w:rsid w:val="00E23514"/>
    <w:rsid w:val="00E25204"/>
    <w:rsid w:val="00E26331"/>
    <w:rsid w:val="00E265C7"/>
    <w:rsid w:val="00E26D8B"/>
    <w:rsid w:val="00E26F01"/>
    <w:rsid w:val="00E27CAF"/>
    <w:rsid w:val="00E30E31"/>
    <w:rsid w:val="00E31FDD"/>
    <w:rsid w:val="00E33E65"/>
    <w:rsid w:val="00E33E6B"/>
    <w:rsid w:val="00E33FA0"/>
    <w:rsid w:val="00E34BF0"/>
    <w:rsid w:val="00E36AF5"/>
    <w:rsid w:val="00E40BA4"/>
    <w:rsid w:val="00E40DE4"/>
    <w:rsid w:val="00E4114C"/>
    <w:rsid w:val="00E4208B"/>
    <w:rsid w:val="00E42596"/>
    <w:rsid w:val="00E42EF3"/>
    <w:rsid w:val="00E43968"/>
    <w:rsid w:val="00E447A0"/>
    <w:rsid w:val="00E454AB"/>
    <w:rsid w:val="00E45EF9"/>
    <w:rsid w:val="00E47BBC"/>
    <w:rsid w:val="00E5000C"/>
    <w:rsid w:val="00E50020"/>
    <w:rsid w:val="00E51578"/>
    <w:rsid w:val="00E549CC"/>
    <w:rsid w:val="00E56E8B"/>
    <w:rsid w:val="00E57B4D"/>
    <w:rsid w:val="00E60C0F"/>
    <w:rsid w:val="00E61AC9"/>
    <w:rsid w:val="00E6220A"/>
    <w:rsid w:val="00E62DEE"/>
    <w:rsid w:val="00E63149"/>
    <w:rsid w:val="00E6445F"/>
    <w:rsid w:val="00E6464A"/>
    <w:rsid w:val="00E651F7"/>
    <w:rsid w:val="00E65726"/>
    <w:rsid w:val="00E66167"/>
    <w:rsid w:val="00E66677"/>
    <w:rsid w:val="00E67FB5"/>
    <w:rsid w:val="00E70D40"/>
    <w:rsid w:val="00E71A00"/>
    <w:rsid w:val="00E71A28"/>
    <w:rsid w:val="00E72033"/>
    <w:rsid w:val="00E73026"/>
    <w:rsid w:val="00E74200"/>
    <w:rsid w:val="00E743FC"/>
    <w:rsid w:val="00E74706"/>
    <w:rsid w:val="00E75E76"/>
    <w:rsid w:val="00E8016E"/>
    <w:rsid w:val="00E8081F"/>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3FC9"/>
    <w:rsid w:val="00E94F6F"/>
    <w:rsid w:val="00EA059C"/>
    <w:rsid w:val="00EA0E58"/>
    <w:rsid w:val="00EA12D4"/>
    <w:rsid w:val="00EA18B1"/>
    <w:rsid w:val="00EA24C6"/>
    <w:rsid w:val="00EA6EFA"/>
    <w:rsid w:val="00EA7AAD"/>
    <w:rsid w:val="00EB3735"/>
    <w:rsid w:val="00EB386E"/>
    <w:rsid w:val="00EB4ACD"/>
    <w:rsid w:val="00EB605E"/>
    <w:rsid w:val="00EB7FC5"/>
    <w:rsid w:val="00EC267B"/>
    <w:rsid w:val="00EC2E55"/>
    <w:rsid w:val="00EC4D07"/>
    <w:rsid w:val="00EC5E5F"/>
    <w:rsid w:val="00EC71BA"/>
    <w:rsid w:val="00ED17E1"/>
    <w:rsid w:val="00ED2C92"/>
    <w:rsid w:val="00ED2DF5"/>
    <w:rsid w:val="00ED32E8"/>
    <w:rsid w:val="00ED40B4"/>
    <w:rsid w:val="00ED70A9"/>
    <w:rsid w:val="00ED7D0D"/>
    <w:rsid w:val="00ED7FF0"/>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51C"/>
    <w:rsid w:val="00EF0777"/>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B87"/>
    <w:rsid w:val="00F17745"/>
    <w:rsid w:val="00F177B8"/>
    <w:rsid w:val="00F17A0E"/>
    <w:rsid w:val="00F21207"/>
    <w:rsid w:val="00F219DC"/>
    <w:rsid w:val="00F21DF1"/>
    <w:rsid w:val="00F22E75"/>
    <w:rsid w:val="00F232E4"/>
    <w:rsid w:val="00F239E0"/>
    <w:rsid w:val="00F25E40"/>
    <w:rsid w:val="00F26535"/>
    <w:rsid w:val="00F2774D"/>
    <w:rsid w:val="00F27D68"/>
    <w:rsid w:val="00F31125"/>
    <w:rsid w:val="00F32800"/>
    <w:rsid w:val="00F3572B"/>
    <w:rsid w:val="00F35B0D"/>
    <w:rsid w:val="00F37351"/>
    <w:rsid w:val="00F37DD7"/>
    <w:rsid w:val="00F41C69"/>
    <w:rsid w:val="00F41EF4"/>
    <w:rsid w:val="00F42CAA"/>
    <w:rsid w:val="00F4426A"/>
    <w:rsid w:val="00F44372"/>
    <w:rsid w:val="00F443F7"/>
    <w:rsid w:val="00F44675"/>
    <w:rsid w:val="00F448E2"/>
    <w:rsid w:val="00F457B1"/>
    <w:rsid w:val="00F458CD"/>
    <w:rsid w:val="00F46A5E"/>
    <w:rsid w:val="00F47414"/>
    <w:rsid w:val="00F47A4E"/>
    <w:rsid w:val="00F47F98"/>
    <w:rsid w:val="00F509C7"/>
    <w:rsid w:val="00F51EBD"/>
    <w:rsid w:val="00F5315E"/>
    <w:rsid w:val="00F53737"/>
    <w:rsid w:val="00F5377E"/>
    <w:rsid w:val="00F538B7"/>
    <w:rsid w:val="00F53B9A"/>
    <w:rsid w:val="00F5530A"/>
    <w:rsid w:val="00F563C3"/>
    <w:rsid w:val="00F577E2"/>
    <w:rsid w:val="00F57AF4"/>
    <w:rsid w:val="00F57D30"/>
    <w:rsid w:val="00F6091E"/>
    <w:rsid w:val="00F61FA5"/>
    <w:rsid w:val="00F6202F"/>
    <w:rsid w:val="00F6380F"/>
    <w:rsid w:val="00F63B5B"/>
    <w:rsid w:val="00F644A3"/>
    <w:rsid w:val="00F65BE1"/>
    <w:rsid w:val="00F66017"/>
    <w:rsid w:val="00F666F6"/>
    <w:rsid w:val="00F67A95"/>
    <w:rsid w:val="00F67ACE"/>
    <w:rsid w:val="00F701D3"/>
    <w:rsid w:val="00F7037C"/>
    <w:rsid w:val="00F71C0B"/>
    <w:rsid w:val="00F71C0F"/>
    <w:rsid w:val="00F71E04"/>
    <w:rsid w:val="00F720BC"/>
    <w:rsid w:val="00F725B7"/>
    <w:rsid w:val="00F73058"/>
    <w:rsid w:val="00F7539D"/>
    <w:rsid w:val="00F7589A"/>
    <w:rsid w:val="00F765F8"/>
    <w:rsid w:val="00F7661C"/>
    <w:rsid w:val="00F76F2A"/>
    <w:rsid w:val="00F7746F"/>
    <w:rsid w:val="00F77611"/>
    <w:rsid w:val="00F77D15"/>
    <w:rsid w:val="00F77F6C"/>
    <w:rsid w:val="00F8014B"/>
    <w:rsid w:val="00F82B33"/>
    <w:rsid w:val="00F83822"/>
    <w:rsid w:val="00F8514D"/>
    <w:rsid w:val="00F85267"/>
    <w:rsid w:val="00F861CC"/>
    <w:rsid w:val="00F868B4"/>
    <w:rsid w:val="00F86CD7"/>
    <w:rsid w:val="00F86D7B"/>
    <w:rsid w:val="00F901DC"/>
    <w:rsid w:val="00F906E5"/>
    <w:rsid w:val="00F90A9F"/>
    <w:rsid w:val="00F90DC5"/>
    <w:rsid w:val="00F90F6B"/>
    <w:rsid w:val="00F94A87"/>
    <w:rsid w:val="00F955B2"/>
    <w:rsid w:val="00F95AB1"/>
    <w:rsid w:val="00F95BDC"/>
    <w:rsid w:val="00F97BFB"/>
    <w:rsid w:val="00FA0D5A"/>
    <w:rsid w:val="00FA114B"/>
    <w:rsid w:val="00FA18F6"/>
    <w:rsid w:val="00FA28BC"/>
    <w:rsid w:val="00FA5417"/>
    <w:rsid w:val="00FA5C42"/>
    <w:rsid w:val="00FA61BC"/>
    <w:rsid w:val="00FA71CF"/>
    <w:rsid w:val="00FA7B71"/>
    <w:rsid w:val="00FB1626"/>
    <w:rsid w:val="00FB2441"/>
    <w:rsid w:val="00FB2D70"/>
    <w:rsid w:val="00FB3021"/>
    <w:rsid w:val="00FB32A1"/>
    <w:rsid w:val="00FB3865"/>
    <w:rsid w:val="00FB4319"/>
    <w:rsid w:val="00FB4B17"/>
    <w:rsid w:val="00FB4B57"/>
    <w:rsid w:val="00FB5918"/>
    <w:rsid w:val="00FB7D95"/>
    <w:rsid w:val="00FC02BE"/>
    <w:rsid w:val="00FC1662"/>
    <w:rsid w:val="00FC1B83"/>
    <w:rsid w:val="00FC46A7"/>
    <w:rsid w:val="00FC50B1"/>
    <w:rsid w:val="00FC5FDD"/>
    <w:rsid w:val="00FC65A8"/>
    <w:rsid w:val="00FC70EA"/>
    <w:rsid w:val="00FD5C44"/>
    <w:rsid w:val="00FD6265"/>
    <w:rsid w:val="00FD78C0"/>
    <w:rsid w:val="00FD7F0C"/>
    <w:rsid w:val="00FE05AA"/>
    <w:rsid w:val="00FE067A"/>
    <w:rsid w:val="00FE10DC"/>
    <w:rsid w:val="00FE1594"/>
    <w:rsid w:val="00FE1E22"/>
    <w:rsid w:val="00FE2219"/>
    <w:rsid w:val="00FE3A86"/>
    <w:rsid w:val="00FE5B67"/>
    <w:rsid w:val="00FE62D0"/>
    <w:rsid w:val="00FE66FB"/>
    <w:rsid w:val="00FE6799"/>
    <w:rsid w:val="00FF010F"/>
    <w:rsid w:val="00FF2FF8"/>
    <w:rsid w:val="00FF3963"/>
    <w:rsid w:val="00FF3AD6"/>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DD964440-3019-46F9-9956-C94D39CC2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header" w:uiPriority="99"/>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566E"/>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uiPriority w:val="99"/>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uiPriority w:val="99"/>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96050">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633319211">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2067945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7ABCEA-8C68-43B8-8261-506DEE940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TotalTime>
  <Pages>2</Pages>
  <Words>728</Words>
  <Characters>3767</Characters>
  <Application>Microsoft Office Word</Application>
  <DocSecurity>0</DocSecurity>
  <Lines>66</Lines>
  <Paragraphs>42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Telecom2</cp:lastModifiedBy>
  <cp:revision>3</cp:revision>
  <cp:lastPrinted>2022-05-10T08:48:00Z</cp:lastPrinted>
  <dcterms:created xsi:type="dcterms:W3CDTF">2023-08-11T07:07:00Z</dcterms:created>
  <dcterms:modified xsi:type="dcterms:W3CDTF">2023-08-11T09:49:00Z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